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B5282">
        <w:rPr>
          <w:rFonts w:ascii="Calibri" w:hAnsi="Calibri" w:cs="Calibri"/>
          <w:b/>
          <w:sz w:val="22"/>
          <w:szCs w:val="22"/>
        </w:rPr>
        <w:t xml:space="preserve"> </w:t>
      </w:r>
      <w:r w:rsidR="007B5282">
        <w:t>Cevdet Tınazcı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7B5282">
        <w:rPr>
          <w:rFonts w:ascii="Calibri" w:hAnsi="Calibri" w:cs="Calibri"/>
          <w:b/>
          <w:sz w:val="22"/>
          <w:szCs w:val="22"/>
        </w:rPr>
        <w:t>Prof.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7B5282">
        <w:rPr>
          <w:rFonts w:ascii="Calibri" w:hAnsi="Calibri" w:cs="Calibri"/>
          <w:b/>
          <w:sz w:val="22"/>
          <w:szCs w:val="22"/>
        </w:rPr>
        <w:t xml:space="preserve"> Dr.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B5282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282" w:rsidRDefault="007B528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Spor Bilimleri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Hacettepe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1994</w:t>
            </w:r>
          </w:p>
        </w:tc>
      </w:tr>
      <w:tr w:rsidR="007B5282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282" w:rsidRDefault="007B528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Spor Bilimleri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Hacettepe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1996</w:t>
            </w:r>
          </w:p>
        </w:tc>
      </w:tr>
      <w:tr w:rsidR="007B5282" w:rsidTr="001E4ED0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282" w:rsidRDefault="007B5282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Spor Bilimleri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Hacettepe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282" w:rsidRPr="006D46FC" w:rsidRDefault="007B5282" w:rsidP="009E55C0">
            <w:pPr>
              <w:spacing w:line="360" w:lineRule="auto"/>
              <w:jc w:val="center"/>
            </w:pPr>
            <w:r>
              <w:t>2001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:rsidR="00445C05" w:rsidRDefault="00D01C77" w:rsidP="007B5282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7B5282">
        <w:rPr>
          <w:rFonts w:ascii="Calibri" w:hAnsi="Calibri" w:cs="Calibri"/>
          <w:b/>
          <w:sz w:val="22"/>
          <w:szCs w:val="22"/>
        </w:rPr>
        <w:t xml:space="preserve"> Çoklu Sıçrama Testinin Güvenirliği ve Geçerliği, </w:t>
      </w:r>
      <w:r w:rsidR="001D2A8F">
        <w:rPr>
          <w:rFonts w:ascii="Calibri" w:hAnsi="Calibri" w:cs="Calibri"/>
          <w:b/>
          <w:sz w:val="22"/>
          <w:szCs w:val="22"/>
        </w:rPr>
        <w:t>Caner Açıkada,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  <w:r w:rsidR="007B5282">
        <w:rPr>
          <w:rFonts w:ascii="Calibri" w:hAnsi="Calibri" w:cs="Calibri"/>
          <w:b/>
          <w:sz w:val="22"/>
          <w:szCs w:val="22"/>
        </w:rPr>
        <w:t xml:space="preserve"> Okçulukta Atış Dinamiğinin İncelenmesi</w:t>
      </w:r>
      <w:r w:rsidR="000A6412">
        <w:rPr>
          <w:rFonts w:ascii="Calibri" w:hAnsi="Calibri" w:cs="Calibri"/>
          <w:b/>
          <w:sz w:val="22"/>
          <w:szCs w:val="22"/>
        </w:rPr>
        <w:t xml:space="preserve">, </w:t>
      </w:r>
      <w:r w:rsidR="001D2A8F">
        <w:rPr>
          <w:rFonts w:ascii="Calibri" w:hAnsi="Calibri" w:cs="Calibri"/>
          <w:b/>
          <w:sz w:val="22"/>
          <w:szCs w:val="22"/>
        </w:rPr>
        <w:t xml:space="preserve"> Caner Açıkada, </w:t>
      </w:r>
      <w:r w:rsidR="00514CFA">
        <w:rPr>
          <w:rFonts w:ascii="Calibri" w:hAnsi="Calibri" w:cs="Calibri"/>
          <w:b/>
          <w:sz w:val="22"/>
          <w:szCs w:val="22"/>
        </w:rPr>
        <w:t>Uğur Erdener, Serdar Arıtan, Emin Ergen</w:t>
      </w:r>
    </w:p>
    <w:p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7B5282">
        <w:rPr>
          <w:rFonts w:ascii="Calibri" w:hAnsi="Calibri" w:cs="Calibri"/>
          <w:sz w:val="22"/>
          <w:szCs w:val="22"/>
        </w:rPr>
        <w:t>2002</w:t>
      </w:r>
    </w:p>
    <w:p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7B5282">
        <w:rPr>
          <w:rFonts w:ascii="Calibri" w:hAnsi="Calibri" w:cs="Calibri"/>
          <w:sz w:val="22"/>
          <w:szCs w:val="22"/>
        </w:rPr>
        <w:t>2005</w:t>
      </w:r>
    </w:p>
    <w:p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B5282">
        <w:rPr>
          <w:rFonts w:ascii="Calibri" w:hAnsi="Calibri" w:cs="Calibri"/>
          <w:sz w:val="22"/>
          <w:szCs w:val="22"/>
        </w:rPr>
        <w:t xml:space="preserve"> 2017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:rsidR="007B5282" w:rsidRPr="00A85EC4" w:rsidRDefault="007B5282" w:rsidP="007B5282">
      <w:pPr>
        <w:spacing w:line="360" w:lineRule="auto"/>
        <w:ind w:left="1440"/>
        <w:jc w:val="both"/>
      </w:pPr>
      <w:r>
        <w:t xml:space="preserve">1) </w:t>
      </w:r>
      <w:r w:rsidRPr="00A85EC4">
        <w:t>KKTC Genel Orta Öğretiminde Görev Yapan Beden Eğitimi Öğretmenlerinin Durumlarının Betimlenmesi ve Beden Eğitimi Derslerinin Genel Profili,</w:t>
      </w:r>
      <w:r>
        <w:t xml:space="preserve"> Deniz Erdağ,</w:t>
      </w:r>
      <w:r w:rsidRPr="00A85EC4">
        <w:t xml:space="preserve"> 2004.</w:t>
      </w:r>
    </w:p>
    <w:p w:rsidR="007B5282" w:rsidRPr="00A85EC4" w:rsidRDefault="007B5282" w:rsidP="007B5282">
      <w:pPr>
        <w:spacing w:line="360" w:lineRule="auto"/>
        <w:ind w:left="1440"/>
        <w:jc w:val="both"/>
      </w:pPr>
      <w:r>
        <w:t xml:space="preserve">2) </w:t>
      </w:r>
      <w:r w:rsidRPr="00A85EC4">
        <w:t>KKTC’deki Hemşirelerin Hizmet İçi Eğitimde Yetiştirilmesi,</w:t>
      </w:r>
      <w:r>
        <w:t xml:space="preserve"> Afife Ziyaettin</w:t>
      </w:r>
      <w:r w:rsidRPr="00A85EC4">
        <w:t xml:space="preserve"> 2003.</w:t>
      </w:r>
    </w:p>
    <w:p w:rsidR="007B5282" w:rsidRDefault="007B5282" w:rsidP="007B5282">
      <w:pPr>
        <w:spacing w:line="360" w:lineRule="auto"/>
        <w:ind w:left="1440"/>
        <w:jc w:val="both"/>
      </w:pPr>
      <w:r>
        <w:lastRenderedPageBreak/>
        <w:t xml:space="preserve">3) </w:t>
      </w:r>
      <w:r w:rsidRPr="00A85EC4">
        <w:t xml:space="preserve">KKTC Süper </w:t>
      </w:r>
      <w:r>
        <w:t>Lig Teknik Direktörlerinin Sporcu Beslenmesi Üzerine Görüşleri, Beha Karabulutoğulları, 2004.</w:t>
      </w:r>
    </w:p>
    <w:p w:rsidR="007B5282" w:rsidRDefault="007B5282" w:rsidP="007B5282">
      <w:pPr>
        <w:spacing w:line="360" w:lineRule="auto"/>
        <w:ind w:left="1440"/>
        <w:jc w:val="both"/>
      </w:pPr>
      <w:r>
        <w:t>4) KKTC III. Lig Futbol Takımının Fizik Performans Özelliklerinin İncelenmesi, Çetin İleri, 2004.</w:t>
      </w:r>
    </w:p>
    <w:p w:rsidR="007B5282" w:rsidRDefault="007B5282" w:rsidP="007B5282">
      <w:pPr>
        <w:spacing w:line="360" w:lineRule="auto"/>
        <w:ind w:left="1440"/>
        <w:jc w:val="both"/>
      </w:pPr>
      <w:r>
        <w:t>5) 10-21 Yaş Kız ve Erkek Performans Yüzücülerinin Antropometrik ve Motorik Özelliklerinin İncelenmesi, Hakan Atamtürk, 2004.</w:t>
      </w:r>
    </w:p>
    <w:p w:rsidR="007B5282" w:rsidRDefault="007B5282" w:rsidP="007B5282">
      <w:pPr>
        <w:spacing w:line="360" w:lineRule="auto"/>
        <w:ind w:left="1440"/>
        <w:jc w:val="both"/>
      </w:pPr>
      <w:r>
        <w:t>6) 7-11 Yaş İlkokul Öğrencilerinin, EUROFİT Test Bataryası Uygulaması, Osman Emiroğlu, 2004.</w:t>
      </w:r>
    </w:p>
    <w:p w:rsidR="007B5282" w:rsidRDefault="007B5282" w:rsidP="007B5282">
      <w:pPr>
        <w:spacing w:line="360" w:lineRule="auto"/>
        <w:ind w:left="1440"/>
        <w:jc w:val="both"/>
      </w:pPr>
      <w:r>
        <w:t>7)13-15 Yaş Yıldız Kız Voleybolcularının Motorik Profilinin Özellikleri, Hülya Mazharoğlu, 2004.</w:t>
      </w:r>
    </w:p>
    <w:p w:rsidR="007B5282" w:rsidRDefault="007B5282" w:rsidP="007B5282">
      <w:pPr>
        <w:spacing w:line="360" w:lineRule="auto"/>
        <w:ind w:left="720" w:firstLine="720"/>
        <w:jc w:val="both"/>
      </w:pPr>
      <w:r>
        <w:t>8) Kaygı ile Yüzme Performansı Arasındaki İlişki, Fezile Işık, 2003.</w:t>
      </w:r>
    </w:p>
    <w:p w:rsidR="007B5282" w:rsidRDefault="007B5282" w:rsidP="007B5282">
      <w:pPr>
        <w:spacing w:line="360" w:lineRule="auto"/>
        <w:ind w:left="1440"/>
        <w:jc w:val="both"/>
      </w:pPr>
      <w:r>
        <w:t>9)</w:t>
      </w:r>
      <w:r w:rsidRPr="00964F3C">
        <w:t xml:space="preserve"> KKTC’deki 40 Yaş Üzeri Bayanların Osteoporoz Hakkındaki Bilinç </w:t>
      </w:r>
      <w:r>
        <w:t xml:space="preserve">       </w:t>
      </w:r>
      <w:r w:rsidRPr="00964F3C">
        <w:t>Durumlarının İncelenmesi</w:t>
      </w:r>
      <w:r>
        <w:t>, 2005</w:t>
      </w:r>
    </w:p>
    <w:p w:rsidR="007B5282" w:rsidRDefault="007B5282" w:rsidP="007B5282">
      <w:pPr>
        <w:spacing w:line="360" w:lineRule="auto"/>
        <w:ind w:left="1365"/>
        <w:jc w:val="both"/>
      </w:pPr>
      <w:r>
        <w:t xml:space="preserve">10) </w:t>
      </w:r>
      <w:r w:rsidRPr="00964F3C">
        <w:t>Erkek Hentbol Oyuncularının Müsabaka Öncesi Kendilerini Değerlendirme Kriterleri</w:t>
      </w:r>
      <w:r>
        <w:t>, 2005</w:t>
      </w:r>
    </w:p>
    <w:p w:rsidR="007B5282" w:rsidRDefault="007B5282" w:rsidP="007B5282">
      <w:pPr>
        <w:spacing w:line="360" w:lineRule="auto"/>
        <w:ind w:left="1365"/>
        <w:jc w:val="both"/>
      </w:pPr>
      <w:r>
        <w:t>11) 16-22 Yaş Atletlerin Antropometrik ve Temel Motorik Özelliklerinin İncelenmesi, Onay Kadiroğlu, 2006</w:t>
      </w:r>
    </w:p>
    <w:p w:rsidR="007B5282" w:rsidRDefault="007B5282" w:rsidP="007B5282">
      <w:pPr>
        <w:spacing w:line="360" w:lineRule="auto"/>
        <w:ind w:left="1365"/>
        <w:jc w:val="both"/>
      </w:pPr>
      <w:r>
        <w:t>12) Kız  ve  Erkek  Yüzücülerin  Antropometrik ve  Motorik Özelliklerinin Performansları Üzerine Etkisi, 2006</w:t>
      </w:r>
    </w:p>
    <w:p w:rsidR="007B5282" w:rsidRDefault="007B5282" w:rsidP="007B5282">
      <w:pPr>
        <w:spacing w:line="360" w:lineRule="auto"/>
        <w:ind w:left="1365"/>
        <w:jc w:val="both"/>
      </w:pPr>
      <w:r>
        <w:t>13) KKTC’deki Elit Bayan ve Erkek Sporcuların Somatotip Özeliklerinin İncelenmesi, Elif Anıl Uyumsal, 2008</w:t>
      </w:r>
    </w:p>
    <w:p w:rsidR="007B5282" w:rsidRDefault="007B5282" w:rsidP="007B5282">
      <w:pPr>
        <w:spacing w:line="360" w:lineRule="auto"/>
        <w:ind w:left="1365"/>
        <w:jc w:val="both"/>
      </w:pPr>
      <w:r>
        <w:t>14) Badminton Sporu ile Uğraşan 19 Yaş Altı Elit Sporcularda Temel Motorik Özellklerin, Antropometrik Ölçümlerin ve Maç Analizlerinin İncelenmesi, Fisun Körkmen, 2008</w:t>
      </w:r>
    </w:p>
    <w:p w:rsidR="007B5282" w:rsidRDefault="007B5282" w:rsidP="007B5282">
      <w:pPr>
        <w:spacing w:line="360" w:lineRule="auto"/>
        <w:ind w:left="1065" w:firstLine="300"/>
        <w:jc w:val="both"/>
      </w:pPr>
      <w:r>
        <w:t>15) Thai Kick Boks’un Psikoregülasyonel ve Kardiovasküler Değerlendirilmesi, Turgay Oşak, 2008</w:t>
      </w:r>
    </w:p>
    <w:p w:rsidR="007B5282" w:rsidRDefault="007B5282" w:rsidP="007B5282">
      <w:pPr>
        <w:spacing w:line="360" w:lineRule="auto"/>
        <w:ind w:left="1065"/>
        <w:jc w:val="both"/>
      </w:pPr>
      <w:r>
        <w:t>16) Submaksimal Aktivite Esnasında Erkek Futbolcuların Vücut Termoregülasyon Dinamiğinin İncelenmesi, Halil Tokmak, 2006</w:t>
      </w:r>
    </w:p>
    <w:p w:rsidR="007B5282" w:rsidRDefault="007B5282" w:rsidP="007B5282">
      <w:pPr>
        <w:spacing w:line="360" w:lineRule="auto"/>
        <w:ind w:left="1065"/>
        <w:jc w:val="both"/>
      </w:pPr>
      <w:r>
        <w:t>17) 8-12 Yaş Kız ve Erkek Yüzücülerin Antropometrik ve Motorik Özelliklerinin Yüzme Performansı Üzerine Etkisi, Hüseyin Arhan, 2006</w:t>
      </w:r>
    </w:p>
    <w:p w:rsidR="007B5282" w:rsidRDefault="007B5282" w:rsidP="007B5282">
      <w:pPr>
        <w:spacing w:line="360" w:lineRule="auto"/>
        <w:ind w:left="1065"/>
        <w:jc w:val="both"/>
      </w:pPr>
      <w:r>
        <w:t>18) Bir Beden Eğitimi ve Spor Yüksekokulunda Görev Alan Öğretim Görevlileri Hakkında Öğrencilerin Görüşleri, Togay Uluöz, 2005</w:t>
      </w:r>
    </w:p>
    <w:p w:rsidR="007B5282" w:rsidRDefault="007B5282" w:rsidP="007B5282">
      <w:pPr>
        <w:spacing w:line="360" w:lineRule="auto"/>
        <w:ind w:left="1065"/>
        <w:jc w:val="both"/>
      </w:pPr>
      <w:r>
        <w:t>19) 18-24 Yaş Erkek Voleybolcuların Antropometrik ve Temel Motorik Özelliklerinin İncelenmesi, Sevim Ancın, 2005</w:t>
      </w:r>
    </w:p>
    <w:p w:rsidR="007B5282" w:rsidRDefault="007B5282" w:rsidP="007B5282">
      <w:pPr>
        <w:spacing w:line="360" w:lineRule="auto"/>
        <w:ind w:left="1065"/>
        <w:jc w:val="both"/>
      </w:pPr>
      <w:r>
        <w:lastRenderedPageBreak/>
        <w:t>20) Büyük Bayan Voleybolcuların Antropometrik ve Temel Motorik Özelliklerinin İncelenmesi, Pınar Denk, 2005</w:t>
      </w:r>
    </w:p>
    <w:p w:rsidR="007B5282" w:rsidRDefault="007B5282" w:rsidP="007B5282">
      <w:pPr>
        <w:spacing w:line="360" w:lineRule="auto"/>
        <w:ind w:left="1065"/>
        <w:jc w:val="both"/>
      </w:pPr>
      <w:r>
        <w:t>21) 16-22 Yaş Bayan Basketbolcuların Antropometrik ve Temel Motorik Özelliklerinin İncelenmesi, Bilgin Güldoğuş, 2005</w:t>
      </w:r>
    </w:p>
    <w:p w:rsidR="007B5282" w:rsidRDefault="007B5282" w:rsidP="007B5282">
      <w:pPr>
        <w:spacing w:line="360" w:lineRule="auto"/>
        <w:ind w:left="1065"/>
        <w:jc w:val="both"/>
      </w:pPr>
      <w:r>
        <w:t>22) Hentbol Oyuncularının Fiziksel ve fizyolojik Profili, Turgut Karamanoğlu, 2005</w:t>
      </w:r>
    </w:p>
    <w:p w:rsidR="007B5282" w:rsidRDefault="007B5282" w:rsidP="007B5282">
      <w:pPr>
        <w:spacing w:line="360" w:lineRule="auto"/>
        <w:ind w:left="1065"/>
        <w:jc w:val="both"/>
      </w:pPr>
      <w:r>
        <w:t>23) Hentbol Erkek Oyuncularının Müsabaka Öncesi Kaygı Durumlarının Değerlendirilmesi,</w:t>
      </w:r>
      <w:r w:rsidRPr="00A0774B">
        <w:t xml:space="preserve"> </w:t>
      </w:r>
      <w:r>
        <w:t>Bora Liman, 2005</w:t>
      </w:r>
    </w:p>
    <w:p w:rsidR="007B5282" w:rsidRDefault="007B5282" w:rsidP="007B5282">
      <w:pPr>
        <w:spacing w:line="360" w:lineRule="auto"/>
        <w:ind w:left="1065"/>
        <w:jc w:val="both"/>
      </w:pPr>
      <w:r>
        <w:t>24) KKTC Ortaöğretim Kurumlarında Görevli Beden Eğitimi Öğretmenlerinin Tükenmişlik ve İş Doyum Düzeylerinin Belirlenmesi, Ayhan Oğul, 2008</w:t>
      </w:r>
    </w:p>
    <w:p w:rsidR="007B5282" w:rsidRDefault="007B5282" w:rsidP="007B5282">
      <w:pPr>
        <w:spacing w:line="360" w:lineRule="auto"/>
        <w:ind w:left="1065"/>
        <w:jc w:val="both"/>
      </w:pPr>
      <w:r>
        <w:t>25) Spor Yapan ve Yapmayan İlköğretim Çağındaki Çocukların Sınav Öncesindeki Kaygı Durumlarının Karşılaştırılması, Emine İyican, 2007</w:t>
      </w:r>
    </w:p>
    <w:p w:rsidR="007B5282" w:rsidRDefault="007B5282" w:rsidP="007B5282">
      <w:pPr>
        <w:spacing w:line="360" w:lineRule="auto"/>
        <w:ind w:left="1065"/>
        <w:jc w:val="both"/>
      </w:pPr>
      <w:r>
        <w:t>26) Sağlık ve Kondisyon Merkezine Gelenlerin Antropometrik ve Motorik Özelliklerinin İncelenmesi, Süleyman Atamtürk, 2007</w:t>
      </w:r>
    </w:p>
    <w:p w:rsidR="007B5282" w:rsidRDefault="007B5282" w:rsidP="007B5282">
      <w:pPr>
        <w:spacing w:line="360" w:lineRule="auto"/>
        <w:ind w:left="1065"/>
        <w:jc w:val="both"/>
      </w:pPr>
      <w:r>
        <w:t>27) 13-15 Yaş Grubu Spor Yapan ve Spor Yapmayan Erkek Doğuştan Görme Engelli Çocukların Denge Fonksiyonlarının Karşılaştırılmasıi Harika Kral, 2007</w:t>
      </w:r>
    </w:p>
    <w:p w:rsidR="007B5282" w:rsidRDefault="007B5282" w:rsidP="007B5282">
      <w:pPr>
        <w:spacing w:line="360" w:lineRule="auto"/>
        <w:ind w:left="1065"/>
        <w:jc w:val="both"/>
      </w:pPr>
      <w:r>
        <w:t>28) Beden Eğitimi Spor Yüksekokulu Öğrencilerinin Sağlık ve Egzersiz Üzerine Bilgi Düzeylerinin Ölçülmesi, Mustafa Behlül, 2007</w:t>
      </w:r>
    </w:p>
    <w:p w:rsidR="007B5282" w:rsidRDefault="007B5282" w:rsidP="007B5282">
      <w:pPr>
        <w:spacing w:line="360" w:lineRule="auto"/>
        <w:ind w:left="1065"/>
        <w:jc w:val="both"/>
      </w:pPr>
      <w:r>
        <w:t>29) 20-34 Yaş Arası Yetişkinlerde Diyet ve Egzersizin Obezite Üzerine Etkisi, Figen Yaman, 2007</w:t>
      </w:r>
    </w:p>
    <w:p w:rsidR="007B5282" w:rsidRDefault="007B5282" w:rsidP="007B5282">
      <w:pPr>
        <w:spacing w:line="360" w:lineRule="auto"/>
        <w:ind w:left="1065"/>
        <w:jc w:val="both"/>
      </w:pPr>
      <w:r>
        <w:t>30) Kuzey Kıbrıs Türk Cumhuriyetinde Spor Turizmi, Gönül Özdemir, 2016</w:t>
      </w:r>
    </w:p>
    <w:p w:rsidR="007B5282" w:rsidRDefault="007B5282" w:rsidP="007B5282">
      <w:pPr>
        <w:spacing w:line="360" w:lineRule="auto"/>
        <w:ind w:left="1065"/>
        <w:jc w:val="both"/>
      </w:pPr>
      <w:r>
        <w:t>31) Genç Futbolcuların mevkilere gore sprint ve çeviklik performanslarının karşılaştırılması, Hüseyin Eğitmen, 2015</w:t>
      </w:r>
    </w:p>
    <w:p w:rsidR="007B5282" w:rsidRDefault="007B5282" w:rsidP="007B5282">
      <w:pPr>
        <w:spacing w:line="360" w:lineRule="auto"/>
        <w:ind w:left="1065"/>
        <w:jc w:val="both"/>
      </w:pPr>
      <w:r>
        <w:t>32) Farklı lig düzeyinde oynayan futbolcuların bazı fizyolojik ve fiziksel performanslarının karşılaştırılması, 2017</w:t>
      </w:r>
    </w:p>
    <w:p w:rsidR="007B5282" w:rsidRDefault="007B5282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:rsidR="000A6412" w:rsidRPr="000A6412" w:rsidRDefault="000A6412" w:rsidP="000A6412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0A6412">
        <w:rPr>
          <w:rFonts w:ascii="Calibri" w:hAnsi="Calibri" w:cs="Calibri"/>
          <w:sz w:val="22"/>
          <w:szCs w:val="22"/>
        </w:rPr>
        <w:t>Ortopedik ve İşitme Engelli Bireylerin Sportif Etkinliklere Katılım</w:t>
      </w:r>
    </w:p>
    <w:p w:rsidR="000A6412" w:rsidRPr="000A6412" w:rsidRDefault="000A6412" w:rsidP="000A6412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BE1EBD" w:rsidRDefault="000A6412" w:rsidP="000A6412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0A6412">
        <w:rPr>
          <w:rFonts w:ascii="Calibri" w:hAnsi="Calibri" w:cs="Calibri"/>
          <w:sz w:val="22"/>
          <w:szCs w:val="22"/>
        </w:rPr>
        <w:t>Motivasyonlarının İncelenmesi (KKTC Örneği)</w:t>
      </w:r>
      <w:r>
        <w:rPr>
          <w:rFonts w:ascii="Calibri" w:hAnsi="Calibri" w:cs="Calibri"/>
          <w:sz w:val="22"/>
          <w:szCs w:val="22"/>
        </w:rPr>
        <w:t>, Hasan Bekiroğulları</w:t>
      </w:r>
    </w:p>
    <w:p w:rsidR="007B5282" w:rsidRDefault="007B5282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 Yayınlar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7B5282" w:rsidRDefault="007B5282" w:rsidP="007B5282">
      <w:pPr>
        <w:spacing w:line="480" w:lineRule="auto"/>
        <w:ind w:firstLine="709"/>
      </w:pPr>
      <w:r>
        <w:t>Tinazci, C. and Emiroglu, O. Physical fitness of rural children compared with urban children in north Cyprus: A normative study. Journal of Physical Activity and Health, 2009; 6(1): 88-92.</w:t>
      </w:r>
    </w:p>
    <w:p w:rsidR="007B5282" w:rsidRPr="001D4CB5" w:rsidRDefault="007B5282" w:rsidP="007B5282">
      <w:pPr>
        <w:spacing w:line="480" w:lineRule="auto"/>
        <w:ind w:firstLine="708"/>
        <w:jc w:val="both"/>
      </w:pPr>
      <w:r>
        <w:t xml:space="preserve">Tinazci, C. and Emiroglu, O. </w:t>
      </w:r>
      <w:r>
        <w:rPr>
          <w:color w:val="000000"/>
        </w:rPr>
        <w:t>Asessment</w:t>
      </w:r>
      <w:r w:rsidRPr="001D4CB5">
        <w:rPr>
          <w:color w:val="000000"/>
        </w:rPr>
        <w:t xml:space="preserve"> </w:t>
      </w:r>
      <w:r>
        <w:rPr>
          <w:color w:val="000000"/>
        </w:rPr>
        <w:t>of</w:t>
      </w:r>
      <w:r w:rsidRPr="001D4CB5">
        <w:t xml:space="preserve"> </w:t>
      </w:r>
      <w:r>
        <w:t>physical</w:t>
      </w:r>
      <w:r w:rsidRPr="001D4CB5">
        <w:t xml:space="preserve"> </w:t>
      </w:r>
      <w:r>
        <w:t>fitness</w:t>
      </w:r>
      <w:r w:rsidRPr="001D4CB5">
        <w:t xml:space="preserve"> </w:t>
      </w:r>
      <w:r>
        <w:t>levels</w:t>
      </w:r>
      <w:r w:rsidRPr="001D4CB5">
        <w:t xml:space="preserve">, </w:t>
      </w:r>
      <w:r>
        <w:t>gender</w:t>
      </w:r>
      <w:r w:rsidRPr="001D4CB5">
        <w:t xml:space="preserve"> </w:t>
      </w:r>
      <w:r w:rsidRPr="001D4CB5">
        <w:rPr>
          <w:color w:val="000000"/>
        </w:rPr>
        <w:t xml:space="preserve">and </w:t>
      </w:r>
      <w:r>
        <w:rPr>
          <w:color w:val="000000"/>
        </w:rPr>
        <w:t>age</w:t>
      </w:r>
      <w:r w:rsidRPr="001D4CB5">
        <w:rPr>
          <w:color w:val="000000"/>
        </w:rPr>
        <w:t xml:space="preserve"> </w:t>
      </w:r>
      <w:r>
        <w:rPr>
          <w:color w:val="000000"/>
        </w:rPr>
        <w:t>differences</w:t>
      </w:r>
      <w:r w:rsidRPr="001D4CB5">
        <w:t xml:space="preserve"> </w:t>
      </w:r>
      <w:r>
        <w:t>of</w:t>
      </w:r>
      <w:r w:rsidRPr="001D4CB5">
        <w:t xml:space="preserve"> </w:t>
      </w:r>
      <w:r>
        <w:t>rural</w:t>
      </w:r>
      <w:r w:rsidRPr="001D4CB5">
        <w:t xml:space="preserve"> </w:t>
      </w:r>
      <w:r>
        <w:t>and</w:t>
      </w:r>
      <w:r w:rsidRPr="001D4CB5">
        <w:t xml:space="preserve"> </w:t>
      </w:r>
      <w:r>
        <w:t>urban</w:t>
      </w:r>
      <w:r w:rsidRPr="001D4CB5">
        <w:t xml:space="preserve"> </w:t>
      </w:r>
      <w:r>
        <w:t>living</w:t>
      </w:r>
      <w:r w:rsidRPr="001D4CB5">
        <w:rPr>
          <w:color w:val="000000"/>
        </w:rPr>
        <w:t xml:space="preserve"> </w:t>
      </w:r>
      <w:r>
        <w:rPr>
          <w:color w:val="000000"/>
        </w:rPr>
        <w:t>elementary</w:t>
      </w:r>
      <w:r w:rsidRPr="001D4CB5">
        <w:t xml:space="preserve"> </w:t>
      </w:r>
      <w:r>
        <w:t>school</w:t>
      </w:r>
      <w:r w:rsidRPr="001D4CB5">
        <w:t xml:space="preserve"> </w:t>
      </w:r>
      <w:r>
        <w:t>children. Journal of Medical Sciences( Türkiye Klinikleri Tıp Bilimleri Dergisi) 30(1), 1-7, 2010.</w:t>
      </w:r>
    </w:p>
    <w:p w:rsidR="007B5282" w:rsidRDefault="007B5282" w:rsidP="007B5282">
      <w:pPr>
        <w:spacing w:line="480" w:lineRule="auto"/>
        <w:ind w:firstLine="708"/>
      </w:pPr>
      <w:r>
        <w:t xml:space="preserve">Tinazci, C. and Acıkada, C. </w:t>
      </w:r>
      <w:r w:rsidRPr="00B2112C">
        <w:rPr>
          <w:bCs/>
        </w:rPr>
        <w:t>Reproducibility</w:t>
      </w:r>
      <w:r>
        <w:t xml:space="preserve"> and Validity of Hacettepe Intermittent Jumping Test. İsokinetix and Exercise Sciences, 2 (17), 93-100, 2009.</w:t>
      </w:r>
    </w:p>
    <w:p w:rsidR="007B5282" w:rsidRDefault="007B5282" w:rsidP="007B5282">
      <w:pPr>
        <w:spacing w:line="480" w:lineRule="auto"/>
        <w:ind w:firstLine="708"/>
      </w:pPr>
      <w:r>
        <w:t xml:space="preserve">Tinazci, C. Inceer, T. And Burgul, N. The Comparison of Sprint Performances of Left and Right Legged Soccer Players (Abstract). Journal of Sports Science and Medicine, 6 (10), 121. </w:t>
      </w:r>
    </w:p>
    <w:p w:rsidR="007B5282" w:rsidRDefault="007B5282" w:rsidP="007B5282">
      <w:pPr>
        <w:spacing w:line="480" w:lineRule="auto"/>
        <w:ind w:firstLine="708"/>
      </w:pPr>
      <w:r>
        <w:t>Tinazci, C. The Effect of Altitude on Some Physiological Parameters of Sprinters. Medimond, Italy, 2012.</w:t>
      </w:r>
    </w:p>
    <w:p w:rsidR="007B5282" w:rsidRDefault="007B5282" w:rsidP="007B5282">
      <w:pPr>
        <w:spacing w:line="480" w:lineRule="auto"/>
        <w:ind w:firstLine="708"/>
      </w:pPr>
      <w:r>
        <w:t>Tinazci, C. Shooting Dynamics in Archery, 6. World Congress of Biomechanics, Singarore, 2010</w:t>
      </w:r>
    </w:p>
    <w:p w:rsidR="007B5282" w:rsidRDefault="007B5282" w:rsidP="007B5282">
      <w:pPr>
        <w:spacing w:after="100" w:line="536" w:lineRule="atLeast"/>
        <w:outlineLvl w:val="0"/>
        <w:rPr>
          <w:color w:val="000000"/>
          <w:kern w:val="36"/>
        </w:rPr>
      </w:pPr>
      <w:r>
        <w:rPr>
          <w:color w:val="000000"/>
          <w:kern w:val="36"/>
        </w:rPr>
        <w:t>Tinazci, C.</w:t>
      </w:r>
      <w:r w:rsidRPr="00C36FE5">
        <w:rPr>
          <w:color w:val="000000"/>
          <w:kern w:val="36"/>
        </w:rPr>
        <w:t>Shooting dynamics in archery: A multidimensional analysis from drawing to releasing in male archers</w:t>
      </w:r>
      <w:r>
        <w:rPr>
          <w:color w:val="000000"/>
          <w:kern w:val="36"/>
        </w:rPr>
        <w:t>, Procedia Engeneering, 2011</w:t>
      </w: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color w:val="333333"/>
          <w:szCs w:val="24"/>
        </w:rPr>
      </w:pPr>
      <w:r>
        <w:rPr>
          <w:b w:val="0"/>
          <w:bCs/>
          <w:color w:val="000000"/>
          <w:szCs w:val="24"/>
        </w:rPr>
        <w:lastRenderedPageBreak/>
        <w:t xml:space="preserve">Tinazci, C. </w:t>
      </w:r>
      <w:r w:rsidRPr="00C36FE5">
        <w:rPr>
          <w:b w:val="0"/>
          <w:bCs/>
          <w:color w:val="000000"/>
          <w:szCs w:val="24"/>
        </w:rPr>
        <w:t>Attitudes of Candidates of Physical Education Pedagogy towards Physical Education Teaching.</w:t>
      </w:r>
      <w:r w:rsidRPr="00C36FE5">
        <w:rPr>
          <w:rFonts w:ascii="Helvetica" w:hAnsi="Helvetica"/>
          <w:color w:val="333333"/>
          <w:sz w:val="20"/>
        </w:rPr>
        <w:t xml:space="preserve"> </w:t>
      </w:r>
      <w:r w:rsidRPr="00C36FE5">
        <w:rPr>
          <w:b w:val="0"/>
          <w:color w:val="333333"/>
          <w:szCs w:val="24"/>
        </w:rPr>
        <w:t> International Journal of Economic Perspectives . 2017, Vol. 11 Issue 1, p658-663</w:t>
      </w: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color w:val="333333"/>
          <w:szCs w:val="24"/>
        </w:rPr>
      </w:pP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  <w:r>
        <w:rPr>
          <w:b w:val="0"/>
          <w:szCs w:val="24"/>
        </w:rPr>
        <w:t>Tinazci, C.</w:t>
      </w:r>
      <w:r w:rsidRPr="00C36FE5">
        <w:rPr>
          <w:b w:val="0"/>
          <w:szCs w:val="24"/>
        </w:rPr>
        <w:t xml:space="preserve">Investigation of the relationship between physical activity level and quality of life of university </w:t>
      </w:r>
      <w:r>
        <w:rPr>
          <w:b w:val="0"/>
          <w:szCs w:val="24"/>
        </w:rPr>
        <w:t xml:space="preserve">personel. </w:t>
      </w: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  <w:r>
        <w:rPr>
          <w:b w:val="0"/>
          <w:szCs w:val="24"/>
        </w:rPr>
        <w:t xml:space="preserve">Tinazci, C. </w:t>
      </w:r>
      <w:r w:rsidRPr="00C36FE5">
        <w:rPr>
          <w:b w:val="0"/>
          <w:szCs w:val="24"/>
        </w:rPr>
        <w:t>International Journal of Innovative Research in Education Volume 03, Issue 4, (2016) 174-184</w:t>
      </w:r>
      <w:r>
        <w:rPr>
          <w:b w:val="0"/>
          <w:szCs w:val="24"/>
        </w:rPr>
        <w:t>.</w:t>
      </w: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7B5282" w:rsidRDefault="007B5282" w:rsidP="007B5282">
      <w:pPr>
        <w:pStyle w:val="Heading4"/>
        <w:shd w:val="clear" w:color="auto" w:fill="FFFFFF"/>
        <w:spacing w:before="0"/>
        <w:rPr>
          <w:rFonts w:ascii="Arial" w:hAnsi="Arial" w:cs="Arial"/>
          <w:color w:val="323232"/>
        </w:rPr>
      </w:pPr>
      <w:hyperlink r:id="rId8" w:tooltip="Show document details" w:history="1">
        <w:r>
          <w:rPr>
            <w:rStyle w:val="Hyperlink"/>
            <w:rFonts w:ascii="Arial" w:hAnsi="Arial" w:cs="Arial"/>
            <w:color w:val="2E2E2E"/>
          </w:rPr>
          <w:t>Attitudes of candidates of physical education pedagogy towards physical education teaching</w:t>
        </w:r>
      </w:hyperlink>
    </w:p>
    <w:p w:rsidR="007B5282" w:rsidRPr="003B577A" w:rsidRDefault="007B5282" w:rsidP="007B528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9" w:history="1">
        <w:r w:rsidRPr="003B577A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Burgul, N.S.</w:t>
        </w:r>
      </w:hyperlink>
      <w:r w:rsidRPr="003B577A">
        <w:rPr>
          <w:rFonts w:ascii="Arial" w:hAnsi="Arial" w:cs="Arial"/>
          <w:color w:val="000000"/>
          <w:sz w:val="27"/>
          <w:szCs w:val="27"/>
        </w:rPr>
        <w:t>, </w:t>
      </w:r>
      <w:hyperlink r:id="rId10" w:history="1">
        <w:r w:rsidRPr="003B577A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Tinazci, C.</w:t>
        </w:r>
      </w:hyperlink>
      <w:r w:rsidRPr="003B577A">
        <w:rPr>
          <w:rFonts w:ascii="Arial" w:hAnsi="Arial" w:cs="Arial"/>
          <w:color w:val="000000"/>
          <w:sz w:val="27"/>
          <w:szCs w:val="27"/>
        </w:rPr>
        <w:t>, </w:t>
      </w:r>
      <w:hyperlink r:id="rId11" w:history="1">
        <w:r w:rsidRPr="003B577A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Erdag, D.</w:t>
        </w:r>
      </w:hyperlink>
    </w:p>
    <w:p w:rsidR="007B5282" w:rsidRDefault="007B5282" w:rsidP="007B5282">
      <w:pPr>
        <w:shd w:val="clear" w:color="auto" w:fill="FFFFFF"/>
        <w:rPr>
          <w:color w:val="2E2E2E"/>
        </w:rPr>
      </w:pPr>
      <w:r>
        <w:rPr>
          <w:rStyle w:val="text-bold"/>
          <w:color w:val="2E2E2E"/>
        </w:rPr>
        <w:t>International Journal of Economic Perspectives</w:t>
      </w:r>
      <w:r>
        <w:rPr>
          <w:color w:val="2E2E2E"/>
        </w:rPr>
        <w:t>, </w:t>
      </w:r>
      <w:r>
        <w:rPr>
          <w:rStyle w:val="text-meta"/>
          <w:color w:val="2E2E2E"/>
        </w:rPr>
        <w:t>2017, 11(1), pp. 658–663</w:t>
      </w: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7B5282" w:rsidRDefault="007B5282" w:rsidP="007B5282">
      <w:pPr>
        <w:pStyle w:val="Heading4"/>
        <w:shd w:val="clear" w:color="auto" w:fill="FFFFFF"/>
        <w:spacing w:before="0"/>
        <w:rPr>
          <w:rFonts w:ascii="Arial" w:hAnsi="Arial" w:cs="Arial"/>
          <w:color w:val="323232"/>
        </w:rPr>
      </w:pPr>
      <w:hyperlink r:id="rId12" w:tooltip="Show document details" w:history="1">
        <w:r>
          <w:rPr>
            <w:rStyle w:val="Hyperlink"/>
            <w:rFonts w:ascii="Arial" w:hAnsi="Arial" w:cs="Arial"/>
            <w:color w:val="2E2E2E"/>
          </w:rPr>
          <w:t>Comparison of traditional instruction educational videos and mixed methods for shooting and passing skills in basketball (Kurdistan region of Iraq)</w:t>
        </w:r>
      </w:hyperlink>
    </w:p>
    <w:p w:rsidR="007B5282" w:rsidRPr="009C3086" w:rsidRDefault="007B5282" w:rsidP="007B528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3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Erdağ, D.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14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Eshaq, S.S.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15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Tinazci, C.</w:t>
        </w:r>
      </w:hyperlink>
    </w:p>
    <w:p w:rsidR="007B5282" w:rsidRDefault="007B5282" w:rsidP="007B5282">
      <w:pPr>
        <w:shd w:val="clear" w:color="auto" w:fill="FFFFFF"/>
        <w:rPr>
          <w:color w:val="2E2E2E"/>
        </w:rPr>
      </w:pPr>
      <w:r>
        <w:rPr>
          <w:rStyle w:val="text-bold"/>
          <w:color w:val="2E2E2E"/>
        </w:rPr>
        <w:t>Turkish Online Journal of Educational Technology</w:t>
      </w:r>
      <w:r>
        <w:rPr>
          <w:color w:val="2E2E2E"/>
        </w:rPr>
        <w:t>, </w:t>
      </w:r>
      <w:r>
        <w:rPr>
          <w:rStyle w:val="text-meta"/>
          <w:color w:val="2E2E2E"/>
        </w:rPr>
        <w:t>2017, 2017(October Special Issue INTE), pp. 595–604</w:t>
      </w: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7B5282" w:rsidRDefault="007B5282" w:rsidP="007B5282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7B5282" w:rsidRDefault="007B5282" w:rsidP="007B5282">
      <w:pPr>
        <w:jc w:val="both"/>
        <w:rPr>
          <w:rStyle w:val="previewtxt"/>
          <w:color w:val="323232"/>
          <w:shd w:val="clear" w:color="auto" w:fill="FFFFFF"/>
        </w:rPr>
      </w:pPr>
      <w:r w:rsidRPr="00037F80">
        <w:rPr>
          <w:color w:val="323232"/>
          <w:shd w:val="clear" w:color="auto" w:fill="FFFFFF"/>
        </w:rPr>
        <w:t>Effect of heart rate on shooting performance in elite archers </w:t>
      </w:r>
      <w:r w:rsidRPr="00037F80">
        <w:rPr>
          <w:rStyle w:val="previewtxt"/>
          <w:color w:val="323232"/>
          <w:shd w:val="clear" w:color="auto" w:fill="FFFFFF"/>
        </w:rPr>
        <w:t>Açıkada, C.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Hazır, T.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Asçı, A.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Aytar, S.H.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Tınazcı, C., 2019, Heliyon</w:t>
      </w:r>
    </w:p>
    <w:p w:rsidR="007B5282" w:rsidRPr="00037F80" w:rsidRDefault="007B5282" w:rsidP="007B5282">
      <w:pPr>
        <w:jc w:val="both"/>
        <w:rPr>
          <w:rStyle w:val="previewtxt"/>
          <w:color w:val="323232"/>
          <w:shd w:val="clear" w:color="auto" w:fill="FFFFFF"/>
        </w:rPr>
      </w:pPr>
    </w:p>
    <w:p w:rsidR="007B5282" w:rsidRPr="00037F80" w:rsidRDefault="007B5282" w:rsidP="007B5282">
      <w:pPr>
        <w:rPr>
          <w:color w:val="000000"/>
        </w:rPr>
      </w:pPr>
      <w:hyperlink r:id="rId16" w:history="1">
        <w:r w:rsidRPr="00037F80">
          <w:rPr>
            <w:color w:val="000000"/>
          </w:rPr>
          <w:t>Effect of heart rate on shooting performance in elite archers</w:t>
        </w:r>
      </w:hyperlink>
    </w:p>
    <w:p w:rsidR="007B5282" w:rsidRPr="00037F80" w:rsidRDefault="007B5282" w:rsidP="007B5282">
      <w:pPr>
        <w:shd w:val="clear" w:color="auto" w:fill="FFFFFF"/>
        <w:rPr>
          <w:color w:val="000000"/>
        </w:rPr>
      </w:pPr>
      <w:r w:rsidRPr="00037F80">
        <w:rPr>
          <w:color w:val="000000"/>
        </w:rPr>
        <w:t>C Açıkada, T Hazır, A Asçı, SH Aytar, C Tınazcı</w:t>
      </w:r>
    </w:p>
    <w:p w:rsidR="007B5282" w:rsidRPr="00037F80" w:rsidRDefault="007B5282" w:rsidP="007B5282">
      <w:pPr>
        <w:shd w:val="clear" w:color="auto" w:fill="FFFFFF"/>
        <w:rPr>
          <w:color w:val="000000"/>
        </w:rPr>
      </w:pPr>
      <w:r w:rsidRPr="00037F80">
        <w:rPr>
          <w:color w:val="000000"/>
        </w:rPr>
        <w:t>Heliyon 5 (3), e01428</w:t>
      </w:r>
    </w:p>
    <w:p w:rsidR="007B5282" w:rsidRPr="00037F80" w:rsidRDefault="007B5282" w:rsidP="007B5282">
      <w:pPr>
        <w:jc w:val="both"/>
        <w:rPr>
          <w:rStyle w:val="previewtxt"/>
          <w:color w:val="323232"/>
          <w:shd w:val="clear" w:color="auto" w:fill="FFFFFF"/>
        </w:rPr>
      </w:pPr>
    </w:p>
    <w:p w:rsidR="007B5282" w:rsidRPr="00037F80" w:rsidRDefault="007B5282" w:rsidP="007B5282">
      <w:pPr>
        <w:jc w:val="both"/>
        <w:rPr>
          <w:rStyle w:val="previewtxt"/>
          <w:color w:val="323232"/>
          <w:shd w:val="clear" w:color="auto" w:fill="FFFFFF"/>
        </w:rPr>
      </w:pPr>
    </w:p>
    <w:p w:rsidR="007B5282" w:rsidRPr="00037F80" w:rsidRDefault="007B5282" w:rsidP="007B5282">
      <w:pPr>
        <w:jc w:val="both"/>
        <w:rPr>
          <w:rStyle w:val="previewtxt"/>
          <w:color w:val="323232"/>
          <w:shd w:val="clear" w:color="auto" w:fill="FFFFFF"/>
        </w:rPr>
      </w:pPr>
      <w:r w:rsidRPr="00037F80">
        <w:rPr>
          <w:color w:val="323232"/>
          <w:shd w:val="clear" w:color="auto" w:fill="FFFFFF"/>
        </w:rPr>
        <w:t xml:space="preserve">Patterns of physical activity of Libyan undergraduate students at the University of Tripoli using international physical Activity Questionnaire (IPAQ) , </w:t>
      </w:r>
      <w:r w:rsidRPr="00037F80">
        <w:rPr>
          <w:rStyle w:val="previewtxt"/>
          <w:color w:val="323232"/>
          <w:shd w:val="clear" w:color="auto" w:fill="FFFFFF"/>
        </w:rPr>
        <w:t>Tinazci, C.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Alrefai, S.E.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Musa, O. 2019, Sport Mont</w:t>
      </w:r>
    </w:p>
    <w:p w:rsidR="007B5282" w:rsidRPr="00037F80" w:rsidRDefault="007B5282" w:rsidP="007B5282">
      <w:pPr>
        <w:pStyle w:val="NormalWeb"/>
        <w:spacing w:before="0" w:beforeAutospacing="0" w:after="162" w:afterAutospacing="0"/>
        <w:ind w:left="162" w:right="162"/>
        <w:jc w:val="both"/>
        <w:rPr>
          <w:color w:val="000000"/>
        </w:rPr>
      </w:pPr>
      <w:r w:rsidRPr="00037F80">
        <w:rPr>
          <w:rStyle w:val="artlink-manji"/>
          <w:color w:val="000000"/>
        </w:rPr>
        <w:t>Sport Mont 2019, 17(2), 103-106</w:t>
      </w:r>
    </w:p>
    <w:p w:rsidR="007B5282" w:rsidRPr="00037F80" w:rsidRDefault="007B5282" w:rsidP="007B5282">
      <w:pPr>
        <w:pStyle w:val="NormalWeb"/>
        <w:spacing w:before="0" w:beforeAutospacing="0" w:after="162" w:afterAutospacing="0"/>
        <w:ind w:left="162" w:right="162"/>
        <w:jc w:val="both"/>
        <w:rPr>
          <w:color w:val="000000"/>
        </w:rPr>
      </w:pPr>
      <w:r w:rsidRPr="00037F80">
        <w:rPr>
          <w:rStyle w:val="artlink-manji"/>
          <w:color w:val="000000"/>
        </w:rPr>
        <w:lastRenderedPageBreak/>
        <w:t>DOI: </w:t>
      </w:r>
      <w:hyperlink r:id="rId17" w:tgtFrame="_blank" w:history="1">
        <w:r w:rsidRPr="00037F80">
          <w:rPr>
            <w:rStyle w:val="Hyperlink"/>
            <w:color w:val="000000"/>
          </w:rPr>
          <w:t>10.26773/smj.190618</w:t>
        </w:r>
      </w:hyperlink>
    </w:p>
    <w:p w:rsidR="007B5282" w:rsidRPr="00037F80" w:rsidRDefault="007B5282" w:rsidP="007B5282">
      <w:pPr>
        <w:jc w:val="both"/>
        <w:rPr>
          <w:rStyle w:val="previewtxt"/>
          <w:color w:val="323232"/>
          <w:shd w:val="clear" w:color="auto" w:fill="FFFFFF"/>
        </w:rPr>
      </w:pPr>
    </w:p>
    <w:p w:rsidR="007B5282" w:rsidRPr="00037F80" w:rsidRDefault="007B5282" w:rsidP="007B5282">
      <w:pPr>
        <w:jc w:val="both"/>
        <w:rPr>
          <w:color w:val="000000"/>
        </w:rPr>
      </w:pPr>
    </w:p>
    <w:p w:rsidR="007B5282" w:rsidRPr="00037F80" w:rsidRDefault="007B5282" w:rsidP="007B5282">
      <w:pPr>
        <w:jc w:val="both"/>
        <w:rPr>
          <w:color w:val="000000"/>
          <w:shd w:val="clear" w:color="auto" w:fill="F6F6F6"/>
        </w:rPr>
      </w:pPr>
      <w:hyperlink r:id="rId18" w:tgtFrame="_blank" w:history="1">
        <w:r w:rsidRPr="00037F80">
          <w:rPr>
            <w:rStyle w:val="Hyperlink"/>
            <w:color w:val="000000"/>
            <w:shd w:val="clear" w:color="auto" w:fill="FFFFFF"/>
          </w:rPr>
          <w:t>Performance Prediction and Evaluation in Female Handball Players Using Machine Learning Models</w:t>
        </w:r>
      </w:hyperlink>
      <w:r w:rsidRPr="00037F80">
        <w:rPr>
          <w:color w:val="000000"/>
        </w:rPr>
        <w:t xml:space="preserve">, IEEE Access, 2020, 8, </w:t>
      </w:r>
      <w:r w:rsidRPr="00037F80">
        <w:rPr>
          <w:color w:val="000000"/>
          <w:shd w:val="clear" w:color="auto" w:fill="F6F6F6"/>
        </w:rPr>
        <w:t>116321-116335</w:t>
      </w:r>
    </w:p>
    <w:p w:rsidR="007B5282" w:rsidRPr="00037F80" w:rsidRDefault="007B5282" w:rsidP="007B5282">
      <w:pPr>
        <w:jc w:val="both"/>
        <w:rPr>
          <w:color w:val="000000"/>
        </w:rPr>
      </w:pPr>
      <w:r w:rsidRPr="00037F80">
        <w:rPr>
          <w:b/>
          <w:bCs/>
          <w:color w:val="000000"/>
          <w:shd w:val="clear" w:color="auto" w:fill="F6F6F6"/>
        </w:rPr>
        <w:t>DigitalObject Identifier</w:t>
      </w:r>
      <w:r w:rsidRPr="00037F80">
        <w:rPr>
          <w:color w:val="000000"/>
          <w:shd w:val="clear" w:color="auto" w:fill="F6F6F6"/>
        </w:rPr>
        <w:t>: </w:t>
      </w:r>
      <w:hyperlink r:id="rId19" w:tgtFrame="_blank" w:history="1">
        <w:r w:rsidRPr="00037F80">
          <w:rPr>
            <w:rStyle w:val="Hyperlink"/>
            <w:color w:val="000000"/>
            <w:shd w:val="clear" w:color="auto" w:fill="F6F6F6"/>
          </w:rPr>
          <w:t>10.1109/ACCESS.2020.3004182</w:t>
        </w:r>
      </w:hyperlink>
    </w:p>
    <w:p w:rsidR="007B5282" w:rsidRPr="00037F80" w:rsidRDefault="007B5282" w:rsidP="007B5282">
      <w:pPr>
        <w:jc w:val="both"/>
        <w:rPr>
          <w:color w:val="000000"/>
        </w:rPr>
      </w:pPr>
    </w:p>
    <w:p w:rsidR="007B5282" w:rsidRPr="00037F80" w:rsidRDefault="007B5282" w:rsidP="007B5282">
      <w:pPr>
        <w:jc w:val="both"/>
      </w:pPr>
      <w:r w:rsidRPr="00037F80">
        <w:t xml:space="preserve">Yoga is A Lifestyle Figen Yaman Lesinger and Cevdet Tinazci*, J. Of Y. And Physi., </w:t>
      </w:r>
    </w:p>
    <w:p w:rsidR="007B5282" w:rsidRDefault="007B5282" w:rsidP="007B5282">
      <w:pPr>
        <w:jc w:val="both"/>
      </w:pPr>
      <w:r w:rsidRPr="00037F80">
        <w:t>J Yoga &amp; Physio. 2019; 8(2): 555739. DOI: 10.19080/JYP.2019.08.555739</w:t>
      </w:r>
    </w:p>
    <w:p w:rsidR="007B5282" w:rsidRDefault="007B5282" w:rsidP="007B5282">
      <w:pPr>
        <w:jc w:val="both"/>
      </w:pPr>
    </w:p>
    <w:p w:rsidR="007B5282" w:rsidRDefault="007B5282" w:rsidP="007B5282">
      <w:pPr>
        <w:pStyle w:val="Heading4"/>
        <w:shd w:val="clear" w:color="auto" w:fill="FFFFFF"/>
        <w:spacing w:before="0"/>
        <w:rPr>
          <w:rFonts w:ascii="Arial" w:hAnsi="Arial" w:cs="Arial"/>
          <w:color w:val="323232"/>
        </w:rPr>
      </w:pPr>
      <w:hyperlink r:id="rId20" w:tooltip="Show document details" w:history="1">
        <w:r>
          <w:rPr>
            <w:rStyle w:val="Hyperlink"/>
            <w:rFonts w:ascii="Arial" w:hAnsi="Arial" w:cs="Arial"/>
            <w:color w:val="2E2E2E"/>
          </w:rPr>
          <w:t>Comparison of anxiety and narcissism levels of different performance groups in female handball players</w:t>
        </w:r>
      </w:hyperlink>
    </w:p>
    <w:p w:rsidR="007B5282" w:rsidRPr="009C3086" w:rsidRDefault="007B5282" w:rsidP="007B528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21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Oytun, M.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22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Çakıcı, M.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23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Tınazcı, C.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24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Yavuz, H.U.</w:t>
        </w:r>
      </w:hyperlink>
    </w:p>
    <w:p w:rsidR="007B5282" w:rsidRDefault="007B5282" w:rsidP="007B5282">
      <w:pPr>
        <w:shd w:val="clear" w:color="auto" w:fill="FFFFFF"/>
        <w:rPr>
          <w:rStyle w:val="text-meta"/>
          <w:color w:val="2E2E2E"/>
        </w:rPr>
      </w:pPr>
      <w:hyperlink r:id="rId25" w:tooltip="Show document details" w:history="1">
        <w:r>
          <w:rPr>
            <w:rStyle w:val="linktext"/>
            <w:color w:val="2E2E2E"/>
          </w:rPr>
          <w:t>Anadolu Psikiyatri Dergisi</w:t>
        </w:r>
      </w:hyperlink>
      <w:r>
        <w:rPr>
          <w:color w:val="2E2E2E"/>
        </w:rPr>
        <w:t>, </w:t>
      </w:r>
      <w:r>
        <w:rPr>
          <w:rStyle w:val="text-meta"/>
          <w:color w:val="2E2E2E"/>
        </w:rPr>
        <w:t>2021, 22(4), pp. 212–218</w:t>
      </w:r>
    </w:p>
    <w:p w:rsidR="007B5282" w:rsidRDefault="007B5282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</w:p>
    <w:p w:rsidR="00300DB5" w:rsidRDefault="00300DB5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:rsidR="00300DB5" w:rsidRDefault="00300DB5" w:rsidP="00300DB5">
      <w:pPr>
        <w:spacing w:line="360" w:lineRule="auto"/>
      </w:pPr>
      <w:r>
        <w:t xml:space="preserve">Tinazci, C. </w:t>
      </w:r>
      <w:r w:rsidRPr="001546BA">
        <w:t>S</w:t>
      </w:r>
      <w:r>
        <w:t>hooting Dynamics in Archery: 6</w:t>
      </w:r>
      <w:r w:rsidRPr="00A366AA">
        <w:rPr>
          <w:vertAlign w:val="superscript"/>
        </w:rPr>
        <w:t>th</w:t>
      </w:r>
      <w:r>
        <w:t xml:space="preserve"> World Congress of Biomechanics (WCB 2010) 1-6 August 2010, Singapore, IFMBE Proceedings Vol. 31, 151-154, Springer Pub.</w:t>
      </w:r>
    </w:p>
    <w:p w:rsidR="00300DB5" w:rsidRDefault="00300DB5" w:rsidP="00300DB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t xml:space="preserve">            Tinazci, C. A</w:t>
      </w:r>
      <w:r w:rsidRPr="006C1E7D">
        <w:t xml:space="preserve"> M</w:t>
      </w:r>
      <w:r>
        <w:t>ultidimensional</w:t>
      </w:r>
      <w:r w:rsidRPr="006C1E7D">
        <w:t xml:space="preserve"> A</w:t>
      </w:r>
      <w:r>
        <w:t>nalysis</w:t>
      </w:r>
      <w:r w:rsidRPr="006C1E7D">
        <w:t xml:space="preserve"> </w:t>
      </w:r>
      <w:r>
        <w:t>from</w:t>
      </w:r>
      <w:r w:rsidRPr="006C1E7D">
        <w:t xml:space="preserve"> D</w:t>
      </w:r>
      <w:r>
        <w:t>rawing</w:t>
      </w:r>
      <w:r w:rsidRPr="006C1E7D">
        <w:t xml:space="preserve"> </w:t>
      </w:r>
      <w:r>
        <w:t>to</w:t>
      </w:r>
      <w:r w:rsidRPr="006C1E7D">
        <w:t xml:space="preserve"> R</w:t>
      </w:r>
      <w:r>
        <w:t>eleasing</w:t>
      </w:r>
      <w:r w:rsidRPr="006C1E7D">
        <w:t xml:space="preserve"> </w:t>
      </w:r>
      <w:r>
        <w:t>in</w:t>
      </w:r>
      <w:r w:rsidRPr="006C1E7D">
        <w:t xml:space="preserve"> M</w:t>
      </w:r>
      <w:r>
        <w:t>ale</w:t>
      </w:r>
      <w:r w:rsidRPr="006C1E7D">
        <w:t xml:space="preserve"> A</w:t>
      </w:r>
      <w:r>
        <w:t>rchers</w:t>
      </w:r>
      <w:r w:rsidRPr="006C1E7D">
        <w:t>: A F</w:t>
      </w:r>
      <w:r>
        <w:t>our</w:t>
      </w:r>
      <w:r w:rsidRPr="006C1E7D">
        <w:t xml:space="preserve"> C</w:t>
      </w:r>
      <w:r>
        <w:t>ase</w:t>
      </w:r>
      <w:r w:rsidRPr="006C1E7D">
        <w:t xml:space="preserve"> A</w:t>
      </w:r>
      <w:r>
        <w:t>pproach. APCST 2011 RMIT University, Elsevier  "Procedia Engineering”, In Press</w:t>
      </w:r>
    </w:p>
    <w:p w:rsidR="00300DB5" w:rsidRDefault="00300DB5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:rsidR="00300DB5" w:rsidRDefault="00300DB5" w:rsidP="00300DB5">
      <w:pPr>
        <w:spacing w:line="360" w:lineRule="auto"/>
        <w:jc w:val="both"/>
      </w:pPr>
      <w:r>
        <w:t xml:space="preserve">Ergen, E., Hibner, K. (2004). </w:t>
      </w:r>
      <w:r w:rsidRPr="00FB75F6">
        <w:rPr>
          <w:b/>
        </w:rPr>
        <w:t>Sports Medicine and Science in Archery; Shooting Dynamics in Archery</w:t>
      </w:r>
      <w:r>
        <w:rPr>
          <w:b/>
        </w:rPr>
        <w:t xml:space="preserve"> </w:t>
      </w:r>
      <w:r w:rsidRPr="00FB75F6">
        <w:t>( Açıkada, C., Ertan, H., Tınazcı, C.</w:t>
      </w:r>
      <w:r>
        <w:t xml:space="preserve"> 15-37</w:t>
      </w:r>
      <w:r w:rsidRPr="00FB75F6">
        <w:t>)</w:t>
      </w:r>
      <w:r>
        <w:t>.</w:t>
      </w:r>
    </w:p>
    <w:p w:rsidR="00300DB5" w:rsidRDefault="00300DB5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:rsidR="00300DB5" w:rsidRDefault="00300DB5" w:rsidP="00300DB5">
      <w:pPr>
        <w:ind w:left="709" w:hanging="709"/>
        <w:jc w:val="both"/>
      </w:pPr>
      <w:r>
        <w:t xml:space="preserve">Tınazcı, C., Kaynak, H. ve Ergen, E. (1992). Fiziksel Çalışma Kapasitesi (PWC) 170 Testinde Formül ve Grafik ile Hesaplanan Sonuçların Karşılaştırması. </w:t>
      </w:r>
      <w:r>
        <w:rPr>
          <w:b/>
        </w:rPr>
        <w:t>II. Ulusal Spor Bilimleri Kongresi, 20-22 Kasım, Ankara.</w:t>
      </w:r>
    </w:p>
    <w:p w:rsidR="00300DB5" w:rsidRDefault="00300DB5" w:rsidP="00300DB5">
      <w:pPr>
        <w:jc w:val="both"/>
      </w:pPr>
    </w:p>
    <w:p w:rsidR="00300DB5" w:rsidRDefault="00300DB5" w:rsidP="00300DB5">
      <w:pPr>
        <w:jc w:val="both"/>
        <w:rPr>
          <w:b/>
        </w:rPr>
      </w:pPr>
      <w:r>
        <w:t xml:space="preserve">Tınazcı, C., Ergen, E., ve Arıtan, S.(1994). Değişik Spor Sahası Zeminlerinin Sürtünme Katayıları. </w:t>
      </w:r>
      <w:r>
        <w:rPr>
          <w:b/>
        </w:rPr>
        <w:t>IV Milli Spor Hekimliği Kongresi, İzmir, 17-19 Eylül 1993.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</w:pPr>
      <w:r>
        <w:t xml:space="preserve">Tınazcı, C., Açıkada, C. ve Hazır, T.(1994). Bir Küçük Kız Basketbol Takımının Bir Sezon Boyunca Sıçrama Yüksekliklerinde Olan Değişiklikler. </w:t>
      </w: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Spor Bilimleri Kongresi, 20-22 Ekim, Ankara.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  <w:rPr>
          <w:b/>
        </w:rPr>
      </w:pPr>
      <w:r>
        <w:t xml:space="preserve">Ertan, H., Açıkada, C., ve Tınazcı, C. (1995). Uzun Atlamada Koşu Hızının Performansıyla İlişkisi.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ind w:left="709" w:hanging="709"/>
        <w:jc w:val="both"/>
      </w:pPr>
      <w:r>
        <w:t xml:space="preserve">Tınazcı, C., Kaynak, H. ve Ergen, E. (1992). Fiziksel Çalışma Kapasitesi (PWC) 170 Testinde Formül ve Grafik ile Hesaplanan Sonuçların Karşılaştırması. </w:t>
      </w:r>
      <w:r>
        <w:rPr>
          <w:b/>
        </w:rPr>
        <w:t>II. Ulusal Spor Bilimleri Kongresi, 20-22 Kasım, Ankara.</w:t>
      </w:r>
    </w:p>
    <w:p w:rsidR="00300DB5" w:rsidRDefault="00300DB5" w:rsidP="00300DB5">
      <w:pPr>
        <w:jc w:val="both"/>
      </w:pPr>
    </w:p>
    <w:p w:rsidR="00300DB5" w:rsidRDefault="00300DB5" w:rsidP="00300DB5">
      <w:pPr>
        <w:jc w:val="both"/>
        <w:rPr>
          <w:b/>
        </w:rPr>
      </w:pPr>
      <w:r>
        <w:t xml:space="preserve">Tınazcı, C., Ergen, E., ve Arıtan, S.(1994). Değişik Spor Sahası Zeminlerinin Sürtünme Katayıları. </w:t>
      </w:r>
      <w:r>
        <w:rPr>
          <w:b/>
        </w:rPr>
        <w:t>IV Milli Spor Hekimliği Kongresi, İzmir, 17-19 Eylül 1993.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</w:pPr>
      <w:r>
        <w:t xml:space="preserve">Tınazcı, C., Açıkada, C. ve Hazır, T.(1994). Bir Küçük Kız Basketbol Takımının Bir Sezon Boyunca Sıçrama Yüksekliklerinde Olan Değişiklikler. </w:t>
      </w: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Spor Bilimleri Kongresi, 20-22 Ekim, Ankara.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  <w:rPr>
          <w:b/>
        </w:rPr>
      </w:pPr>
      <w:r>
        <w:t xml:space="preserve">Ertan, H., Açıkada, C., ve Tınazcı, C. (1995). Uzun Atlamada Koşu Hızının Performansıyla İlişkisi.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  <w:rPr>
          <w:b/>
        </w:rPr>
      </w:pPr>
      <w:r>
        <w:t xml:space="preserve">Çam, E. U., Açıkada, C., Tınazcı, C., ve Aşçı, A. (1995). Bayanlar 400m Koşusunun Mesafeye Bağlı Olarak Biyomekanik Analizi.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jc w:val="both"/>
        <w:rPr>
          <w:b/>
        </w:rPr>
      </w:pPr>
      <w:r>
        <w:t xml:space="preserve">Çam, E. U., Açıkada, C., Tınazcı, C., ve Aşçı, A. (1995). Erkekler 400m Koşusunun Mesafeye Bağlı Olarak Biyomekanik Analizi.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jc w:val="both"/>
        <w:rPr>
          <w:b/>
        </w:rPr>
      </w:pPr>
      <w:r>
        <w:t xml:space="preserve">Açıkada, C., Aşçı, A, Hazır, T. ve Tınazcı, C. (1995). 1994 Dünya Halter Şampiyonasında 64 Kg’da Koparma ve Silkmede Kırılan Dünya Rekorlarının Biyomekanik Analizi.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jc w:val="both"/>
        <w:rPr>
          <w:b/>
        </w:rPr>
      </w:pPr>
      <w:r>
        <w:t xml:space="preserve">Aşçı, A., Tınazcı, C., ve Açıkada, C. (1995). Erkek Uzun Atlayıcıların Biyomekanik Analizi.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jc w:val="both"/>
      </w:pPr>
      <w:r>
        <w:t xml:space="preserve">Tınazcı, C., Aşçı, A. ve Açıkada, C. (1995). Bayan Uzun Atlayıcıların Biyomekanik Analizi. </w:t>
      </w:r>
      <w:r>
        <w:rPr>
          <w:b/>
        </w:rPr>
        <w:t>V. Milli Spor Hekimliği Kongresi, 22-24 Eylül, İzmir.</w:t>
      </w:r>
    </w:p>
    <w:p w:rsidR="00300DB5" w:rsidRDefault="00300DB5" w:rsidP="00300DB5">
      <w:pPr>
        <w:jc w:val="both"/>
      </w:pPr>
    </w:p>
    <w:p w:rsidR="00300DB5" w:rsidRDefault="00300DB5" w:rsidP="00300DB5">
      <w:pPr>
        <w:jc w:val="both"/>
      </w:pPr>
      <w:r>
        <w:t xml:space="preserve">Hızal, A., Açıkada, C., Hazır, T., ve Tınazcı, C.(1997). Modifiye Mekik Koşusu Testinin Güvenirliği ve Geçerliği. </w:t>
      </w:r>
      <w:r>
        <w:rPr>
          <w:b/>
        </w:rPr>
        <w:t>Spor Bilimleri Dergisi, 8, 4, 3-12.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</w:pPr>
      <w:r>
        <w:t xml:space="preserve">Çoşkun, Y., Ergen,  ve Tınazcı, C. (1997). Propriyosepsiyonun Değerlendirilmesinde İki Farklı Yöntemin Karşılaştırılması. </w:t>
      </w:r>
      <w:r>
        <w:rPr>
          <w:b/>
        </w:rPr>
        <w:t>VI. Ulusal Spor Hekimliği Kongresi, 19-21 Eylül, İzmir.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  <w:rPr>
          <w:b/>
        </w:rPr>
      </w:pPr>
      <w:r>
        <w:t xml:space="preserve">Tınazcı, C., Atıl, M., ve Çilli, M. (1997). Çekiç Atmanın Kinematik Analizi. </w:t>
      </w:r>
      <w:r>
        <w:rPr>
          <w:b/>
        </w:rPr>
        <w:t>VI. Ulusal Spor Hekimliği Kongresi, 19-21 Eylül, İzmir.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</w:pPr>
      <w:r>
        <w:t xml:space="preserve">Atıl, M., Tınazcı, C., Çilli, M. ve Açıkada, C. (1997). Çekiç Atmada Çıkış Hızına Etkiyen Bazı Kinematik Parametrelerin İncelenmesi. </w:t>
      </w:r>
      <w:r>
        <w:rPr>
          <w:b/>
        </w:rPr>
        <w:t>VI. Ulusal Spor Hekimliği Kongresi, 19-21 Eylül, İzmir.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  <w:rPr>
          <w:b/>
        </w:rPr>
      </w:pPr>
      <w:r>
        <w:t xml:space="preserve">Marancı, B.,  Tınazcı, C. ve Açıkada, C. (1997). Kaleyi Karşıdan Gören İsabetli ve İsabetsiz Üst Vuruş Tekniğindeki Bazı Kinematik Parametrelerin İncelenmesi. </w:t>
      </w:r>
      <w:r>
        <w:rPr>
          <w:b/>
        </w:rPr>
        <w:t>VI. Ulusal Spor Hekimliği Kongresi, 19-21 Eylül, İzmir.</w:t>
      </w: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</w:pPr>
      <w:r>
        <w:t xml:space="preserve">Tınazcı, C., Hazır, T., Çoşkun, H., Aşçı, A., Altay, F. ve Çelenk, B. (1997). Genç Bayan Voleybol Milli Takımının Fiziksel ve Fizyolojik Profili. </w:t>
      </w:r>
      <w:r>
        <w:rPr>
          <w:b/>
        </w:rPr>
        <w:t>VI. Ulusal Spor Hekimliği Kongresi, 19-21 Eylül, İzmir.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ind w:left="720"/>
        <w:jc w:val="both"/>
        <w:rPr>
          <w:b/>
        </w:rPr>
      </w:pPr>
    </w:p>
    <w:p w:rsidR="00300DB5" w:rsidRDefault="00300DB5" w:rsidP="00300DB5">
      <w:pPr>
        <w:jc w:val="both"/>
      </w:pPr>
      <w:r>
        <w:t xml:space="preserve">Tınazcı, C., ve Çilli, M.(1998). İki ve Üç Boyutlu Hareket Analizinde Farklı Kamera Açılarının Karşılaştırılması. </w:t>
      </w:r>
      <w:r>
        <w:rPr>
          <w:b/>
        </w:rPr>
        <w:t>V. Spor Bilimleri Kongresi, 5-7 Kasım, Ankara.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jc w:val="both"/>
        <w:rPr>
          <w:b/>
        </w:rPr>
      </w:pPr>
      <w:r>
        <w:t xml:space="preserve">Tınazcı, C., and Çilli, M.(1999). The Effect of Plyometric Training on the Jumping Ability and on Some Anthropometric Characteristics of 14-16 Years Old Male Basketball Players. </w:t>
      </w:r>
      <w:r>
        <w:rPr>
          <w:b/>
        </w:rPr>
        <w:t>Balkan Spor Hekimliği Kongresi ve Türk Spor Hekimliği Kongresi, Antalya, 26-30 Nisan.</w:t>
      </w:r>
    </w:p>
    <w:p w:rsidR="00300DB5" w:rsidRDefault="00300DB5" w:rsidP="00300DB5">
      <w:pPr>
        <w:ind w:left="720" w:firstLine="720"/>
        <w:jc w:val="both"/>
      </w:pPr>
    </w:p>
    <w:p w:rsidR="00300DB5" w:rsidRDefault="00300DB5" w:rsidP="00300DB5">
      <w:pPr>
        <w:jc w:val="both"/>
      </w:pPr>
      <w:r>
        <w:t xml:space="preserve">Tınazcı, C., and Çilli, M.(1999). A Pre-Study of Examining Some Physiologic and Kinematic Diffeences During Jumping Exercises. </w:t>
      </w:r>
      <w:r>
        <w:rPr>
          <w:b/>
        </w:rPr>
        <w:t>Balkan Spor Hekimliği Kongresi ve Türk Spor Hekimliği Kongresi, Antalya, 26-30 Nisan.</w:t>
      </w: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ind w:left="720"/>
        <w:jc w:val="both"/>
      </w:pPr>
    </w:p>
    <w:p w:rsidR="00300DB5" w:rsidRDefault="00300DB5" w:rsidP="00300DB5">
      <w:pPr>
        <w:jc w:val="both"/>
      </w:pPr>
      <w:r>
        <w:t xml:space="preserve">Çilli, M.,  Tınazcı, C., and Taşkıran, Y. (1999). Finding the Force of Loading During Depth Jumping Done With and Without Extra Weight. </w:t>
      </w:r>
      <w:r>
        <w:rPr>
          <w:b/>
        </w:rPr>
        <w:t>Balkan Spor Hekimliği Kongresi ve Türk Spor Hekimliği Kongresi, Antalya, 26-30 Nisan.</w:t>
      </w:r>
    </w:p>
    <w:p w:rsidR="00300DB5" w:rsidRDefault="00300DB5" w:rsidP="00300DB5">
      <w:pPr>
        <w:spacing w:line="360" w:lineRule="auto"/>
        <w:ind w:left="720" w:firstLine="720"/>
        <w:jc w:val="both"/>
      </w:pPr>
    </w:p>
    <w:p w:rsidR="00300DB5" w:rsidRDefault="00300DB5" w:rsidP="00300DB5">
      <w:pPr>
        <w:spacing w:line="360" w:lineRule="auto"/>
        <w:jc w:val="both"/>
      </w:pPr>
      <w:r>
        <w:t xml:space="preserve">Tınazcı, C., Açıkada, C. (2002). </w:t>
      </w:r>
      <w:r w:rsidRPr="00FB75F6">
        <w:rPr>
          <w:b/>
        </w:rPr>
        <w:t>Okçulukta Atış Dinamiğinin İncelenmesi</w:t>
      </w:r>
      <w:r>
        <w:rPr>
          <w:b/>
        </w:rPr>
        <w:t xml:space="preserve">, </w:t>
      </w:r>
      <w:r w:rsidRPr="00FB75F6">
        <w:t>7.</w:t>
      </w:r>
      <w:r>
        <w:t xml:space="preserve"> Uluslararası Spor Bilimleri Kongresi, Antalya, 27-29 Ekim.</w:t>
      </w:r>
    </w:p>
    <w:p w:rsidR="00300DB5" w:rsidRDefault="00300DB5" w:rsidP="00300DB5">
      <w:pPr>
        <w:spacing w:line="360" w:lineRule="auto"/>
        <w:ind w:left="720" w:firstLine="720"/>
        <w:jc w:val="both"/>
      </w:pPr>
    </w:p>
    <w:p w:rsidR="00300DB5" w:rsidRDefault="00300DB5" w:rsidP="00300DB5">
      <w:pPr>
        <w:spacing w:line="360" w:lineRule="auto"/>
        <w:jc w:val="both"/>
      </w:pPr>
      <w:r>
        <w:t xml:space="preserve">Hazır, T., Aşçı, A., Özkara, A., Açıkada, C., Tınazcı, C., Cinemre, A., Mavili, S. (2002). </w:t>
      </w:r>
      <w:r w:rsidRPr="00FB75F6">
        <w:rPr>
          <w:b/>
        </w:rPr>
        <w:t>Türkiye Süper Liginde Oynayan Futbolcuların Bir Kısım Fiziksel ve Biyomotorik Profilleri: Mevkiler Arası Karşılaştırma</w:t>
      </w:r>
      <w:r>
        <w:t xml:space="preserve">, </w:t>
      </w:r>
      <w:r w:rsidRPr="00FB75F6">
        <w:t>7.</w:t>
      </w:r>
      <w:r>
        <w:t xml:space="preserve"> Uluslararası Spor Bilimleri Kongresi, Antalya, 27-29 Ekim.</w:t>
      </w:r>
    </w:p>
    <w:p w:rsidR="00300DB5" w:rsidRDefault="00300DB5" w:rsidP="00300DB5">
      <w:pPr>
        <w:spacing w:line="360" w:lineRule="auto"/>
        <w:ind w:left="720" w:firstLine="720"/>
        <w:jc w:val="both"/>
      </w:pPr>
    </w:p>
    <w:p w:rsidR="00300DB5" w:rsidRDefault="00300DB5" w:rsidP="00300DB5">
      <w:pPr>
        <w:spacing w:line="360" w:lineRule="auto"/>
        <w:jc w:val="both"/>
      </w:pPr>
      <w:r>
        <w:t xml:space="preserve">Mazharoğlu, H., Tınazcı, C., İleri, Ç., Ulusoy, Ç., Burgul, N. (2002). </w:t>
      </w:r>
      <w:r w:rsidRPr="00612277">
        <w:rPr>
          <w:b/>
        </w:rPr>
        <w:t>Atatürk Öğretmen Akademisi Lisans Programı’nda Yer Alan, Beden Eğitimi Ders Yükü Dağılımı Yeterliliğinin İncelenmesi ve Değerlendirilmesi</w:t>
      </w:r>
      <w:r>
        <w:t>, XI Eğitim Bilimleri Kongresi, 23-26 Ekim, Lefkoşa.</w:t>
      </w:r>
    </w:p>
    <w:p w:rsidR="00300DB5" w:rsidRDefault="00300DB5" w:rsidP="00300DB5">
      <w:pPr>
        <w:spacing w:line="360" w:lineRule="auto"/>
        <w:ind w:left="720" w:firstLine="720"/>
        <w:jc w:val="both"/>
      </w:pPr>
    </w:p>
    <w:p w:rsidR="00300DB5" w:rsidRDefault="00300DB5" w:rsidP="00300DB5">
      <w:pPr>
        <w:spacing w:line="360" w:lineRule="auto"/>
        <w:jc w:val="both"/>
      </w:pPr>
      <w:r>
        <w:lastRenderedPageBreak/>
        <w:t xml:space="preserve">İleri, Ç., Tınazcı, C., Mazharoğlu, H., Ulusoy, Ç., Burgul, N. (2002). </w:t>
      </w:r>
      <w:r w:rsidRPr="00612277">
        <w:rPr>
          <w:b/>
        </w:rPr>
        <w:t>Polis Meslek Yüksek Okulları Ders Programı İçerisinde Yer Alan Beden Eğitimi Dersi’nin Öneminin, Yapısal ve Fonksiyonel Bağlamda İncelenmesi ve Değerlendirilmesi</w:t>
      </w:r>
      <w:r>
        <w:t>, XI Eğitim Bilimleri Kongresi, 23-26 Ekim, Lefkoşa.</w:t>
      </w:r>
    </w:p>
    <w:p w:rsidR="00300DB5" w:rsidRDefault="00300DB5" w:rsidP="00300DB5">
      <w:pPr>
        <w:spacing w:line="360" w:lineRule="auto"/>
        <w:ind w:left="720" w:firstLine="720"/>
        <w:jc w:val="both"/>
      </w:pPr>
    </w:p>
    <w:p w:rsidR="00300DB5" w:rsidRDefault="00300DB5" w:rsidP="00300DB5">
      <w:pPr>
        <w:spacing w:line="360" w:lineRule="auto"/>
        <w:jc w:val="both"/>
      </w:pPr>
      <w:r>
        <w:t xml:space="preserve">Burgul, N., Tınazcı., Çomunoğlu, N. (2002). </w:t>
      </w:r>
      <w:r w:rsidRPr="002B4156">
        <w:rPr>
          <w:b/>
        </w:rPr>
        <w:t>Beden Eğitimi Dersi’ne İlişkin, Ölçme ve Değerlendirme İlkeleri</w:t>
      </w:r>
      <w:r>
        <w:t>, XI Eğitim Bilimleri Kongresi, 23-26 Ekim, Lefkoşa.</w:t>
      </w:r>
    </w:p>
    <w:p w:rsidR="00300DB5" w:rsidRDefault="00300DB5" w:rsidP="00300DB5">
      <w:pPr>
        <w:jc w:val="both"/>
        <w:rPr>
          <w:bCs/>
        </w:rPr>
      </w:pPr>
    </w:p>
    <w:p w:rsidR="00300DB5" w:rsidRPr="00FB6BD3" w:rsidRDefault="00300DB5" w:rsidP="00300DB5">
      <w:pPr>
        <w:jc w:val="both"/>
        <w:rPr>
          <w:bCs/>
        </w:rPr>
      </w:pPr>
      <w:r w:rsidRPr="00FB6BD3">
        <w:rPr>
          <w:bCs/>
        </w:rPr>
        <w:t xml:space="preserve">BURGUL, Nazım, TINAZCI, Cevdet, ATAMTÜRK, Hakan: </w:t>
      </w:r>
      <w:r w:rsidRPr="00FB6BD3">
        <w:rPr>
          <w:b/>
          <w:bCs/>
        </w:rPr>
        <w:t>“Beden Eğitimi Derslerini Yürüten Öğretmenlerin Sorunları ve Yapısal Analizi (KKTC Örneği)”</w:t>
      </w:r>
      <w:r w:rsidRPr="00FB6BD3">
        <w:rPr>
          <w:bCs/>
        </w:rPr>
        <w:t>, Celal Bayar Üniversitesi BESYO Spor Eğitiminin ve Performansının Felsefi Temelleri Sempozyumu, 8-9 Nisan 2005, Manisa, 2005.</w:t>
      </w:r>
    </w:p>
    <w:p w:rsidR="00300DB5" w:rsidRPr="00FB6BD3" w:rsidRDefault="00300DB5" w:rsidP="00300DB5">
      <w:pPr>
        <w:jc w:val="both"/>
        <w:rPr>
          <w:bCs/>
        </w:rPr>
      </w:pPr>
    </w:p>
    <w:p w:rsidR="00300DB5" w:rsidRPr="00FB6BD3" w:rsidRDefault="00300DB5" w:rsidP="00300DB5">
      <w:pPr>
        <w:jc w:val="both"/>
        <w:rPr>
          <w:bCs/>
        </w:rPr>
      </w:pPr>
      <w:r w:rsidRPr="00FB6BD3">
        <w:rPr>
          <w:bCs/>
        </w:rPr>
        <w:t>EMİROĞLU, Osman, TINAZCI, Cevdet, BURGUL, Nazım: “</w:t>
      </w:r>
      <w:r w:rsidRPr="00FB6BD3">
        <w:rPr>
          <w:b/>
          <w:bCs/>
        </w:rPr>
        <w:t>Büyümenin Eurofit Test</w:t>
      </w:r>
      <w:r w:rsidRPr="00FB6BD3">
        <w:rPr>
          <w:bCs/>
        </w:rPr>
        <w:t xml:space="preserve"> </w:t>
      </w:r>
      <w:r w:rsidRPr="00FB6BD3">
        <w:rPr>
          <w:b/>
          <w:bCs/>
        </w:rPr>
        <w:t xml:space="preserve">Bataryası Sonuçları Üzerine Etkisi”, </w:t>
      </w:r>
      <w:r w:rsidRPr="00FB6BD3">
        <w:rPr>
          <w:bCs/>
        </w:rPr>
        <w:t>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300DB5" w:rsidRPr="00FB6BD3" w:rsidRDefault="00300DB5" w:rsidP="00300DB5">
      <w:pPr>
        <w:jc w:val="both"/>
        <w:rPr>
          <w:bCs/>
        </w:rPr>
      </w:pPr>
    </w:p>
    <w:p w:rsidR="00300DB5" w:rsidRDefault="00300DB5" w:rsidP="00300DB5">
      <w:pPr>
        <w:jc w:val="both"/>
        <w:rPr>
          <w:bCs/>
        </w:rPr>
      </w:pPr>
      <w:r w:rsidRPr="00FB6BD3">
        <w:rPr>
          <w:bCs/>
        </w:rPr>
        <w:t>TINAZCI, Cevdet, BURGUL, Nazım,</w:t>
      </w:r>
      <w:r w:rsidRPr="00FB6BD3">
        <w:rPr>
          <w:b/>
          <w:bCs/>
        </w:rPr>
        <w:t xml:space="preserve"> </w:t>
      </w:r>
      <w:r w:rsidRPr="00FB6BD3">
        <w:rPr>
          <w:bCs/>
        </w:rPr>
        <w:t xml:space="preserve">MİRATA, Fezile: </w:t>
      </w:r>
      <w:r w:rsidRPr="00FB6BD3">
        <w:rPr>
          <w:b/>
          <w:bCs/>
        </w:rPr>
        <w:t>“14-21 Yaş Yüzücülerinin Kaygı</w:t>
      </w:r>
      <w:r w:rsidRPr="00FB6BD3">
        <w:rPr>
          <w:bCs/>
        </w:rPr>
        <w:t xml:space="preserve"> </w:t>
      </w:r>
      <w:r w:rsidRPr="00FB6BD3">
        <w:rPr>
          <w:b/>
          <w:bCs/>
        </w:rPr>
        <w:t>Durumlarının Ölçülmesi ve Değerlendirilmesi ((KKTC Örneği),</w:t>
      </w:r>
      <w:r w:rsidRPr="00FB6BD3">
        <w:rPr>
          <w:bCs/>
        </w:rPr>
        <w:t xml:space="preserve"> 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300DB5" w:rsidRDefault="00300DB5" w:rsidP="00300DB5">
      <w:pPr>
        <w:ind w:left="720" w:firstLine="720"/>
        <w:jc w:val="both"/>
        <w:rPr>
          <w:bCs/>
        </w:rPr>
      </w:pPr>
    </w:p>
    <w:p w:rsidR="00300DB5" w:rsidRPr="00CC61A3" w:rsidRDefault="00300DB5" w:rsidP="00300DB5">
      <w:pPr>
        <w:jc w:val="both"/>
        <w:rPr>
          <w:b/>
          <w:bCs/>
        </w:rPr>
      </w:pPr>
      <w:r w:rsidRPr="005A0EEE">
        <w:t>TINAZCI, C.,</w:t>
      </w:r>
      <w:r>
        <w:t xml:space="preserve"> YAĞAN, M., “</w:t>
      </w:r>
      <w:r w:rsidRPr="00CC61A3">
        <w:rPr>
          <w:b/>
        </w:rPr>
        <w:t>Spor sakatlıkları ve KKTC’deki durum</w:t>
      </w:r>
      <w:r>
        <w:t xml:space="preserve">”, </w:t>
      </w:r>
      <w:r w:rsidRPr="00FB6BD3">
        <w:rPr>
          <w:bCs/>
        </w:rPr>
        <w:t>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300DB5" w:rsidRDefault="00300DB5" w:rsidP="00300DB5">
      <w:pPr>
        <w:jc w:val="both"/>
        <w:rPr>
          <w:bCs/>
        </w:rPr>
      </w:pPr>
    </w:p>
    <w:p w:rsidR="00300DB5" w:rsidRDefault="00300DB5" w:rsidP="00300DB5">
      <w:pPr>
        <w:jc w:val="both"/>
        <w:rPr>
          <w:bCs/>
        </w:rPr>
      </w:pPr>
      <w:r>
        <w:rPr>
          <w:bCs/>
        </w:rPr>
        <w:t>Burak, E. K., ve Tınazcı, C. (2006). “</w:t>
      </w:r>
      <w:r w:rsidRPr="00DC77C7">
        <w:rPr>
          <w:b/>
          <w:bCs/>
        </w:rPr>
        <w:t>12-13 Yaş Ortaokul Öğrencilerinin Antropometrik ve Motorik Özellikleri”</w:t>
      </w:r>
      <w:r>
        <w:rPr>
          <w:bCs/>
        </w:rPr>
        <w:t xml:space="preserve"> 1. Ulusal Akdeniz Spor Bilimleri Öğrenci Sempozyumu, 5-6 Mayıs,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Antalya</w:t>
          </w:r>
        </w:smartTag>
      </w:smartTag>
      <w:r>
        <w:rPr>
          <w:bCs/>
        </w:rPr>
        <w:t>.</w:t>
      </w:r>
    </w:p>
    <w:p w:rsidR="00300DB5" w:rsidRDefault="00300DB5" w:rsidP="00300DB5">
      <w:pPr>
        <w:ind w:left="720" w:firstLine="720"/>
        <w:jc w:val="both"/>
        <w:rPr>
          <w:bCs/>
        </w:rPr>
      </w:pPr>
    </w:p>
    <w:p w:rsidR="00300DB5" w:rsidRPr="00DC77C7" w:rsidRDefault="00300DB5" w:rsidP="00300DB5">
      <w:pPr>
        <w:jc w:val="both"/>
        <w:rPr>
          <w:bCs/>
        </w:rPr>
      </w:pPr>
      <w:r>
        <w:rPr>
          <w:bCs/>
        </w:rPr>
        <w:t>İnanoğlu, M. ve Tınazcı, C. (2006).</w:t>
      </w:r>
      <w:r w:rsidRPr="00DC77C7">
        <w:rPr>
          <w:b/>
          <w:bCs/>
        </w:rPr>
        <w:t>” KKTC’deki İlkokullarda Uygulanan Beden Eğitimi Dersine İlişkin Bir Araştırma”</w:t>
      </w:r>
      <w:r>
        <w:rPr>
          <w:bCs/>
        </w:rPr>
        <w:t xml:space="preserve"> 1. Ulusal Akdeniz Spor Bilimleri Öğrenci Sempozyumu, 5-6 Mayıs,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Antalya</w:t>
          </w:r>
        </w:smartTag>
      </w:smartTag>
      <w:r>
        <w:rPr>
          <w:bCs/>
        </w:rPr>
        <w:t>.</w:t>
      </w:r>
    </w:p>
    <w:p w:rsidR="00300DB5" w:rsidRDefault="00300DB5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:rsidR="00300DB5" w:rsidRDefault="00300DB5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:rsidR="00300DB5" w:rsidRDefault="00300DB5" w:rsidP="00300DB5">
      <w:r w:rsidRPr="00A0774B">
        <w:t>Beden Eğitimi ve Spor Öğretmenliği Bölüm Başkanı, 2002-</w:t>
      </w:r>
      <w:r>
        <w:t>2018</w:t>
      </w:r>
    </w:p>
    <w:p w:rsidR="00300DB5" w:rsidRDefault="00300DB5" w:rsidP="00300DB5"/>
    <w:p w:rsidR="00300DB5" w:rsidRPr="00A0774B" w:rsidRDefault="00300DB5" w:rsidP="00300DB5">
      <w:r>
        <w:t>Beden Eğitimi ve Spor Yüksekokulu Müdürü   2015-2018</w:t>
      </w:r>
    </w:p>
    <w:p w:rsidR="00300DB5" w:rsidRDefault="00300DB5" w:rsidP="00300DB5">
      <w:pPr>
        <w:ind w:left="1080"/>
        <w:rPr>
          <w:sz w:val="22"/>
        </w:rPr>
      </w:pPr>
    </w:p>
    <w:p w:rsidR="00300DB5" w:rsidRPr="00A0774B" w:rsidRDefault="00300DB5" w:rsidP="00300DB5">
      <w:pPr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Cs w:val="20"/>
          <w:lang w:val="en-AU"/>
        </w:rPr>
      </w:pPr>
      <w:r w:rsidRPr="00A0774B">
        <w:rPr>
          <w:color w:val="000000"/>
          <w:szCs w:val="20"/>
          <w:lang w:val="en-AU"/>
        </w:rPr>
        <w:lastRenderedPageBreak/>
        <w:t>Beden Eğitimi ve Spor Anabilim Dalı Başkanı 2003</w:t>
      </w:r>
      <w:r>
        <w:rPr>
          <w:color w:val="000000"/>
          <w:szCs w:val="20"/>
          <w:lang w:val="en-AU"/>
        </w:rPr>
        <w:t>-2018</w:t>
      </w:r>
    </w:p>
    <w:p w:rsidR="00300DB5" w:rsidRDefault="00300DB5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:rsidR="00300DB5" w:rsidRPr="00A0774B" w:rsidRDefault="00300DB5" w:rsidP="00300DB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 w:rsidRPr="00A0774B">
        <w:rPr>
          <w:color w:val="000000"/>
          <w:szCs w:val="20"/>
          <w:lang w:val="en-AU"/>
        </w:rPr>
        <w:t>Türkiye Spor Bilimleri Derneği</w:t>
      </w:r>
    </w:p>
    <w:p w:rsidR="00300DB5" w:rsidRDefault="00300DB5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p w:rsidR="00BE1EBD" w:rsidRDefault="00BE1EBD" w:rsidP="00BE1EBD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t>2002- En İyi Sözel Bildiri  Uluslararsı 7. Spor Bilimleri Kongresi Antalya</w:t>
      </w:r>
    </w:p>
    <w:p w:rsidR="00300DB5" w:rsidRDefault="00300DB5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:rsidR="00BE1EBD" w:rsidRDefault="00BE1EBD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3"/>
        <w:gridCol w:w="1134"/>
        <w:gridCol w:w="3261"/>
        <w:gridCol w:w="910"/>
        <w:gridCol w:w="1270"/>
        <w:gridCol w:w="1043"/>
      </w:tblGrid>
      <w:tr w:rsidR="00BE1EBD" w:rsidRPr="00B419CF" w:rsidTr="009E55C0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Öğrenci Sayısı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</w:tr>
      <w:tr w:rsidR="00BE1EBD" w:rsidRPr="00B419CF" w:rsidTr="009E55C0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2021-2022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  <w:r w:rsidRPr="00B419CF">
              <w:rPr>
                <w:color w:val="000000"/>
                <w:lang w:val="en-AU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Egzersiz Fizyolojisi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150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Antrenman Bilimi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  <w:szCs w:val="20"/>
                <w:lang w:val="en-AU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Atletizm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Okul Deneyimi 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Seminer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2022-2023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  <w:szCs w:val="20"/>
                <w:lang w:val="en-AU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Egzersiz Fizyolojisi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Spor Biyomekaniği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Kinantropometri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  <w:szCs w:val="20"/>
                <w:lang w:val="en-AU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Okul Deneyimi 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Seminer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BE1EBD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D" w:rsidRPr="00B419CF" w:rsidRDefault="00BE1EBD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>Atletizm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D" w:rsidRPr="00B419CF" w:rsidRDefault="00BE1EBD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135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</w:tbl>
    <w:p w:rsidR="00BE1EBD" w:rsidRDefault="00BE1EBD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2600F4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29" w:rsidRDefault="008B1429">
      <w:r>
        <w:separator/>
      </w:r>
    </w:p>
  </w:endnote>
  <w:endnote w:type="continuationSeparator" w:id="1">
    <w:p w:rsidR="008B1429" w:rsidRDefault="008B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29" w:rsidRDefault="008B1429">
      <w:r>
        <w:separator/>
      </w:r>
    </w:p>
  </w:footnote>
  <w:footnote w:type="continuationSeparator" w:id="1">
    <w:p w:rsidR="008B1429" w:rsidRDefault="008B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:rsidR="00282121" w:rsidRDefault="002821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55D"/>
    <w:multiLevelType w:val="hybridMultilevel"/>
    <w:tmpl w:val="3400405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89"/>
    <w:rsid w:val="00061AB6"/>
    <w:rsid w:val="00066FCF"/>
    <w:rsid w:val="00071510"/>
    <w:rsid w:val="000979C1"/>
    <w:rsid w:val="000A6412"/>
    <w:rsid w:val="000C1FDF"/>
    <w:rsid w:val="000E2DF7"/>
    <w:rsid w:val="00101A64"/>
    <w:rsid w:val="00106122"/>
    <w:rsid w:val="00134146"/>
    <w:rsid w:val="0013514D"/>
    <w:rsid w:val="0013613B"/>
    <w:rsid w:val="00150BC2"/>
    <w:rsid w:val="001D2A8F"/>
    <w:rsid w:val="0020061E"/>
    <w:rsid w:val="00246A2D"/>
    <w:rsid w:val="002600F4"/>
    <w:rsid w:val="00273F0D"/>
    <w:rsid w:val="00282121"/>
    <w:rsid w:val="0028245C"/>
    <w:rsid w:val="002940A4"/>
    <w:rsid w:val="002A264C"/>
    <w:rsid w:val="002F0EE3"/>
    <w:rsid w:val="002F34DB"/>
    <w:rsid w:val="00300DB5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14CFA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B5282"/>
    <w:rsid w:val="007C31F8"/>
    <w:rsid w:val="007F6189"/>
    <w:rsid w:val="007F624D"/>
    <w:rsid w:val="00801C03"/>
    <w:rsid w:val="00815251"/>
    <w:rsid w:val="00816292"/>
    <w:rsid w:val="00855F13"/>
    <w:rsid w:val="008A1EA1"/>
    <w:rsid w:val="008B1429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1EBD"/>
    <w:rsid w:val="00BE5F53"/>
    <w:rsid w:val="00BF235C"/>
    <w:rsid w:val="00C05205"/>
    <w:rsid w:val="00C11A50"/>
    <w:rsid w:val="00C430F8"/>
    <w:rsid w:val="00C569FA"/>
    <w:rsid w:val="00C57981"/>
    <w:rsid w:val="00C61684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uiPriority w:val="99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28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n-US"/>
    </w:rPr>
  </w:style>
  <w:style w:type="character" w:customStyle="1" w:styleId="previewtxt">
    <w:name w:val="previewtxt"/>
    <w:basedOn w:val="DefaultParagraphFont"/>
    <w:rsid w:val="007B5282"/>
  </w:style>
  <w:style w:type="character" w:customStyle="1" w:styleId="artlink-manji">
    <w:name w:val="artlink-manji"/>
    <w:basedOn w:val="DefaultParagraphFont"/>
    <w:rsid w:val="007B5282"/>
  </w:style>
  <w:style w:type="character" w:customStyle="1" w:styleId="typography">
    <w:name w:val="typography"/>
    <w:basedOn w:val="DefaultParagraphFont"/>
    <w:rsid w:val="007B5282"/>
  </w:style>
  <w:style w:type="character" w:customStyle="1" w:styleId="linktext">
    <w:name w:val="link__text"/>
    <w:basedOn w:val="DefaultParagraphFont"/>
    <w:rsid w:val="007B5282"/>
  </w:style>
  <w:style w:type="character" w:customStyle="1" w:styleId="text-meta">
    <w:name w:val="text-meta"/>
    <w:basedOn w:val="DefaultParagraphFont"/>
    <w:rsid w:val="007B5282"/>
  </w:style>
  <w:style w:type="character" w:customStyle="1" w:styleId="text-bold">
    <w:name w:val="text-bold"/>
    <w:basedOn w:val="DefaultParagraphFont"/>
    <w:rsid w:val="007B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33445687&amp;origin=resultslist&amp;sort=plf-f" TargetMode="External"/><Relationship Id="rId13" Type="http://schemas.openxmlformats.org/officeDocument/2006/relationships/hyperlink" Target="https://www.scopus.com/authid/detail.uri?authorId=56497899000" TargetMode="External"/><Relationship Id="rId18" Type="http://schemas.openxmlformats.org/officeDocument/2006/relationships/hyperlink" Target="https://ieeexplore.ieee.org/document/9122509?source=authoraler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authorId=572179949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057637339&amp;origin=resultslist&amp;sort=plf-f" TargetMode="External"/><Relationship Id="rId17" Type="http://schemas.openxmlformats.org/officeDocument/2006/relationships/hyperlink" Target="https://doi.org/10.26773/smj.190618" TargetMode="External"/><Relationship Id="rId25" Type="http://schemas.openxmlformats.org/officeDocument/2006/relationships/hyperlink" Target="https://www.scopus.com/sourceid/4000151714?origin=results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www.scopus.com/record/display.uri?eid=2-s2.0-85110257930&amp;origin=resultslist&amp;sort=plf-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6497899000" TargetMode="External"/><Relationship Id="rId24" Type="http://schemas.openxmlformats.org/officeDocument/2006/relationships/hyperlink" Target="https://www.scopus.com/authid/detail.uri?authorId=3507327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25951821500" TargetMode="External"/><Relationship Id="rId23" Type="http://schemas.openxmlformats.org/officeDocument/2006/relationships/hyperlink" Target="https://www.scopus.com/authid/detail.uri?authorId=259518215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opus.com/authid/detail.uri?authorId=25951821500" TargetMode="External"/><Relationship Id="rId19" Type="http://schemas.openxmlformats.org/officeDocument/2006/relationships/hyperlink" Target="https://ieeexplore.ieee.org/document/9122509?source=authoral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45360908700" TargetMode="External"/><Relationship Id="rId14" Type="http://schemas.openxmlformats.org/officeDocument/2006/relationships/hyperlink" Target="https://www.scopus.com/authid/detail.uri?authorId=57204888964" TargetMode="External"/><Relationship Id="rId22" Type="http://schemas.openxmlformats.org/officeDocument/2006/relationships/hyperlink" Target="https://www.scopus.com/authid/detail.uri?authorId=551959624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AB7B-F854-4AC6-AD48-F1F22FC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2624</Words>
  <Characters>14958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ben</cp:lastModifiedBy>
  <cp:revision>9</cp:revision>
  <cp:lastPrinted>2020-06-08T21:45:00Z</cp:lastPrinted>
  <dcterms:created xsi:type="dcterms:W3CDTF">2024-01-04T08:26:00Z</dcterms:created>
  <dcterms:modified xsi:type="dcterms:W3CDTF">2024-01-04T08:34:00Z</dcterms:modified>
</cp:coreProperties>
</file>